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311" w:rsidRDefault="00760311" w:rsidP="00760311">
      <w:pPr>
        <w:rPr>
          <w:rFonts w:ascii="Times New Roman" w:hAnsi="Times New Roman"/>
          <w:b/>
          <w:sz w:val="20"/>
          <w:szCs w:val="20"/>
        </w:rPr>
      </w:pPr>
      <w:r w:rsidRPr="009C68A3">
        <w:rPr>
          <w:rFonts w:ascii="Times New Roman" w:hAnsi="Times New Roman"/>
          <w:b/>
          <w:sz w:val="20"/>
          <w:szCs w:val="20"/>
        </w:rPr>
        <w:t>R</w:t>
      </w:r>
      <w:r>
        <w:rPr>
          <w:rFonts w:ascii="Times New Roman" w:hAnsi="Times New Roman"/>
          <w:b/>
          <w:sz w:val="20"/>
          <w:szCs w:val="20"/>
        </w:rPr>
        <w:t>EFLEXIONES EN TORNO A UN SECTOR PUJANTE, EL SISTEMA DE PRODUCCIÓN DE CARNE DE PORCINO EN ESPAÑA</w:t>
      </w:r>
    </w:p>
    <w:p w:rsidR="00760311" w:rsidRDefault="00760311" w:rsidP="00760311">
      <w:pPr>
        <w:jc w:val="both"/>
        <w:rPr>
          <w:rFonts w:ascii="Times New Roman" w:hAnsi="Times New Roman"/>
          <w:b/>
          <w:sz w:val="20"/>
          <w:szCs w:val="20"/>
          <w:u w:val="single"/>
        </w:rPr>
      </w:pPr>
      <w:r w:rsidRPr="00B043BC">
        <w:rPr>
          <w:rFonts w:ascii="Times New Roman" w:hAnsi="Times New Roman"/>
          <w:b/>
          <w:sz w:val="20"/>
          <w:szCs w:val="20"/>
          <w:u w:val="single"/>
        </w:rPr>
        <w:t>Resumen</w:t>
      </w:r>
    </w:p>
    <w:p w:rsidR="00760311" w:rsidRDefault="00760311" w:rsidP="00760311">
      <w:pPr>
        <w:jc w:val="both"/>
        <w:rPr>
          <w:rFonts w:ascii="Times New Roman" w:hAnsi="Times New Roman"/>
          <w:sz w:val="20"/>
          <w:szCs w:val="20"/>
          <w:lang w:eastAsia="es-ES"/>
        </w:rPr>
      </w:pPr>
      <w:bookmarkStart w:id="0" w:name="_GoBack"/>
      <w:r>
        <w:rPr>
          <w:rFonts w:ascii="Times New Roman" w:hAnsi="Times New Roman"/>
          <w:sz w:val="20"/>
          <w:szCs w:val="20"/>
          <w:lang w:eastAsia="es-ES"/>
        </w:rPr>
        <w:t xml:space="preserve">Hoy la producción de carne de porcino en España es </w:t>
      </w:r>
      <w:r w:rsidRPr="00B043BC">
        <w:rPr>
          <w:rFonts w:ascii="Times New Roman" w:hAnsi="Times New Roman"/>
          <w:sz w:val="20"/>
          <w:szCs w:val="20"/>
          <w:lang w:eastAsia="es-ES"/>
        </w:rPr>
        <w:t>el principal componente de la producción de carnes</w:t>
      </w:r>
      <w:r>
        <w:rPr>
          <w:rFonts w:ascii="Times New Roman" w:hAnsi="Times New Roman"/>
          <w:sz w:val="20"/>
          <w:szCs w:val="20"/>
          <w:lang w:eastAsia="es-ES"/>
        </w:rPr>
        <w:t xml:space="preserve"> líder en exportación y </w:t>
      </w:r>
      <w:r w:rsidRPr="00B043BC">
        <w:rPr>
          <w:rFonts w:ascii="Times New Roman" w:hAnsi="Times New Roman"/>
          <w:sz w:val="20"/>
          <w:szCs w:val="20"/>
          <w:lang w:eastAsia="es-ES"/>
        </w:rPr>
        <w:t xml:space="preserve">uno de los pocos sectores en desarrollo en la </w:t>
      </w:r>
      <w:r>
        <w:rPr>
          <w:rFonts w:ascii="Times New Roman" w:hAnsi="Times New Roman"/>
          <w:sz w:val="20"/>
          <w:szCs w:val="20"/>
          <w:lang w:eastAsia="es-ES"/>
        </w:rPr>
        <w:t xml:space="preserve">despoblada </w:t>
      </w:r>
      <w:r w:rsidRPr="00B043BC">
        <w:rPr>
          <w:rFonts w:ascii="Times New Roman" w:hAnsi="Times New Roman"/>
          <w:sz w:val="20"/>
          <w:szCs w:val="20"/>
          <w:lang w:eastAsia="es-ES"/>
        </w:rPr>
        <w:t>España interior</w:t>
      </w:r>
      <w:r>
        <w:rPr>
          <w:rFonts w:ascii="Times New Roman" w:hAnsi="Times New Roman"/>
          <w:sz w:val="20"/>
          <w:szCs w:val="20"/>
          <w:lang w:eastAsia="es-ES"/>
        </w:rPr>
        <w:t xml:space="preserve">. Además cuenta con un colectivo de ganaderos sensiblemente más joven que el resto. Es también la base de una potente industria diversificada y dispersa en el territorio que abarca primera y segunda transformación y un gran comercio mayorista. En la producción de carne de porcino se encuentran algunas de las mayores firmas alimentarias de capital español, incluidas cooperativas. El porcino es también el principal soporte de la industria de piensos, en buena medida </w:t>
      </w:r>
      <w:proofErr w:type="spellStart"/>
      <w:r>
        <w:rPr>
          <w:rFonts w:ascii="Times New Roman" w:hAnsi="Times New Roman"/>
          <w:sz w:val="20"/>
          <w:szCs w:val="20"/>
          <w:lang w:eastAsia="es-ES"/>
        </w:rPr>
        <w:t>verticalizada</w:t>
      </w:r>
      <w:proofErr w:type="spellEnd"/>
      <w:r>
        <w:rPr>
          <w:rFonts w:ascii="Times New Roman" w:hAnsi="Times New Roman"/>
          <w:sz w:val="20"/>
          <w:szCs w:val="20"/>
          <w:lang w:eastAsia="es-ES"/>
        </w:rPr>
        <w:t xml:space="preserve"> con la producción ganadera. El porcino constituye asimismo el mayor aporte proteínico a la dieta de los españoles. </w:t>
      </w:r>
    </w:p>
    <w:p w:rsidR="00760311" w:rsidRDefault="00760311" w:rsidP="00760311">
      <w:pPr>
        <w:jc w:val="both"/>
        <w:rPr>
          <w:rFonts w:ascii="Times New Roman" w:hAnsi="Times New Roman"/>
          <w:sz w:val="20"/>
          <w:szCs w:val="20"/>
          <w:lang w:eastAsia="es-ES"/>
        </w:rPr>
      </w:pPr>
      <w:r>
        <w:rPr>
          <w:rFonts w:ascii="Times New Roman" w:hAnsi="Times New Roman"/>
          <w:sz w:val="20"/>
          <w:szCs w:val="20"/>
          <w:lang w:eastAsia="es-ES"/>
        </w:rPr>
        <w:t xml:space="preserve">Esta historia de éxito tiene contrapartidas importantes entre las que cabría destacar la necesidad de la importación de granos, el empobrecimiento de la base genética de la ganadería, la contaminación por nitratos en comarcas de alta intensidad y las molestias derivadas de los malos olores, etc. Estas cuestiones han favorecido la existencia de duras críticas por parte de colectivos ecologistas que impugnan frontalmente estos sistemas intensivos, a lo que se une la defensa de una reducción drástica del consumo de proteínas de origen animal. </w:t>
      </w:r>
    </w:p>
    <w:p w:rsidR="00760311" w:rsidRDefault="00760311" w:rsidP="00760311">
      <w:pPr>
        <w:jc w:val="both"/>
        <w:rPr>
          <w:rFonts w:ascii="Times New Roman" w:hAnsi="Times New Roman"/>
          <w:sz w:val="20"/>
          <w:szCs w:val="20"/>
          <w:lang w:eastAsia="es-ES"/>
        </w:rPr>
      </w:pPr>
      <w:r>
        <w:rPr>
          <w:rFonts w:ascii="Times New Roman" w:hAnsi="Times New Roman"/>
          <w:sz w:val="20"/>
          <w:szCs w:val="20"/>
          <w:lang w:eastAsia="es-ES"/>
        </w:rPr>
        <w:t>A partir de todos estos elementos esta comunicación plantea una reflexión que puede extenderse a otras producciones con rasgos similares e intentará presentar sus luces y sus sombras para concluir con unas pistas de reflexión para el futuro.</w:t>
      </w:r>
    </w:p>
    <w:p w:rsidR="00760311" w:rsidRPr="002579CB" w:rsidRDefault="00760311" w:rsidP="00760311">
      <w:pPr>
        <w:jc w:val="both"/>
        <w:rPr>
          <w:rFonts w:ascii="Times New Roman" w:hAnsi="Times New Roman"/>
          <w:sz w:val="20"/>
          <w:szCs w:val="20"/>
        </w:rPr>
      </w:pPr>
      <w:r>
        <w:rPr>
          <w:rFonts w:ascii="Times New Roman" w:hAnsi="Times New Roman"/>
          <w:b/>
          <w:sz w:val="20"/>
          <w:szCs w:val="20"/>
          <w:u w:val="single"/>
        </w:rPr>
        <w:t>Palabras clave:</w:t>
      </w:r>
      <w:r w:rsidRPr="002579CB">
        <w:rPr>
          <w:rFonts w:ascii="Times New Roman" w:hAnsi="Times New Roman"/>
          <w:sz w:val="20"/>
          <w:szCs w:val="20"/>
        </w:rPr>
        <w:t xml:space="preserve"> </w:t>
      </w:r>
      <w:r>
        <w:rPr>
          <w:rFonts w:ascii="Times New Roman" w:hAnsi="Times New Roman"/>
          <w:sz w:val="20"/>
          <w:szCs w:val="20"/>
        </w:rPr>
        <w:t>Ganadería porcina, desarrollo territorial, medio ambiente</w:t>
      </w:r>
    </w:p>
    <w:bookmarkEnd w:id="0"/>
    <w:p w:rsidR="00815201" w:rsidRDefault="00815201"/>
    <w:sectPr w:rsidR="008152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11"/>
    <w:rsid w:val="005303FA"/>
    <w:rsid w:val="00760311"/>
    <w:rsid w:val="007C29D2"/>
    <w:rsid w:val="00815201"/>
    <w:rsid w:val="00B531D6"/>
    <w:rsid w:val="00B67E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B9E98-4F75-485F-A36B-9261D795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311"/>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271</Words>
  <Characters>1494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Garcia Azcarate</dc:creator>
  <cp:keywords/>
  <dc:description/>
  <cp:lastModifiedBy>Tomas Garcia Azcarate</cp:lastModifiedBy>
  <cp:revision>4</cp:revision>
  <dcterms:created xsi:type="dcterms:W3CDTF">2017-05-17T08:52:00Z</dcterms:created>
  <dcterms:modified xsi:type="dcterms:W3CDTF">2017-05-17T09:03:00Z</dcterms:modified>
</cp:coreProperties>
</file>