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2B" w:rsidRPr="0092342B" w:rsidRDefault="00171C09" w:rsidP="0092342B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-542925</wp:posOffset>
            </wp:positionH>
            <wp:positionV relativeFrom="paragraph">
              <wp:posOffset>-513715</wp:posOffset>
            </wp:positionV>
            <wp:extent cx="3629025" cy="714375"/>
            <wp:effectExtent l="19050" t="0" r="9525" b="0"/>
            <wp:wrapNone/>
            <wp:docPr id="2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6937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7658100" cy="854075"/>
            <wp:effectExtent l="19050" t="0" r="0" b="0"/>
            <wp:wrapNone/>
            <wp:docPr id="10" name="Imagen 10" descr="fondo coag largo dere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ndo coag largo derech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Default="0092342B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Pr="00723D2F" w:rsidRDefault="0001602A" w:rsidP="0092342B">
      <w:pPr>
        <w:jc w:val="center"/>
        <w:rPr>
          <w:b/>
          <w:bCs/>
          <w:sz w:val="28"/>
          <w:szCs w:val="28"/>
        </w:rPr>
      </w:pPr>
      <w:r w:rsidRPr="00723D2F">
        <w:rPr>
          <w:b/>
          <w:bCs/>
          <w:sz w:val="28"/>
          <w:szCs w:val="28"/>
        </w:rPr>
        <w:t xml:space="preserve">JORNADA </w:t>
      </w:r>
      <w:r w:rsidR="001D3C1C" w:rsidRPr="00723D2F">
        <w:rPr>
          <w:b/>
          <w:bCs/>
          <w:sz w:val="28"/>
          <w:szCs w:val="28"/>
        </w:rPr>
        <w:t>ESTATAL</w:t>
      </w:r>
      <w:r w:rsidR="0092342B" w:rsidRPr="00723D2F">
        <w:rPr>
          <w:b/>
          <w:bCs/>
          <w:sz w:val="28"/>
          <w:szCs w:val="28"/>
        </w:rPr>
        <w:t xml:space="preserve"> DE SEGUROS AGRARIOS </w:t>
      </w:r>
    </w:p>
    <w:p w:rsidR="0092342B" w:rsidRDefault="0092342B" w:rsidP="0092342B">
      <w:pPr>
        <w:jc w:val="center"/>
        <w:rPr>
          <w:b/>
          <w:bCs/>
          <w:sz w:val="52"/>
          <w:szCs w:val="52"/>
        </w:rPr>
      </w:pPr>
    </w:p>
    <w:p w:rsidR="0092342B" w:rsidRPr="00723D2F" w:rsidRDefault="0001602A" w:rsidP="00891AB3">
      <w:pPr>
        <w:jc w:val="center"/>
        <w:rPr>
          <w:b/>
          <w:bCs/>
          <w:sz w:val="36"/>
          <w:szCs w:val="36"/>
        </w:rPr>
      </w:pPr>
      <w:r w:rsidRPr="00723D2F">
        <w:rPr>
          <w:b/>
          <w:bCs/>
          <w:sz w:val="36"/>
          <w:szCs w:val="36"/>
        </w:rPr>
        <w:t>“</w:t>
      </w:r>
      <w:r w:rsidR="00C70177">
        <w:rPr>
          <w:b/>
          <w:bCs/>
          <w:sz w:val="36"/>
          <w:szCs w:val="36"/>
        </w:rPr>
        <w:t>SEGUROS AGRARIOS COMBINADOS</w:t>
      </w:r>
      <w:r w:rsidR="00891AB3">
        <w:rPr>
          <w:b/>
          <w:bCs/>
          <w:sz w:val="36"/>
          <w:szCs w:val="36"/>
        </w:rPr>
        <w:t>, PLAN 2018</w:t>
      </w:r>
      <w:r w:rsidRPr="00723D2F">
        <w:rPr>
          <w:b/>
          <w:bCs/>
          <w:sz w:val="36"/>
          <w:szCs w:val="36"/>
        </w:rPr>
        <w:t>”</w:t>
      </w:r>
      <w:r w:rsidR="00C41935" w:rsidRPr="00723D2F">
        <w:rPr>
          <w:b/>
          <w:bCs/>
          <w:sz w:val="36"/>
          <w:szCs w:val="36"/>
        </w:rPr>
        <w:t xml:space="preserve"> </w:t>
      </w:r>
    </w:p>
    <w:p w:rsidR="0092342B" w:rsidRDefault="0092342B" w:rsidP="0092342B"/>
    <w:p w:rsidR="0092342B" w:rsidRDefault="0092342B" w:rsidP="0092342B"/>
    <w:p w:rsidR="0092342B" w:rsidRDefault="00C41935" w:rsidP="002F7633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LUGAR DE CELEBRACIÓN:</w:t>
      </w:r>
    </w:p>
    <w:p w:rsidR="00BD2713" w:rsidRDefault="00723D2F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Sede COAG </w:t>
      </w:r>
      <w:r w:rsidR="00C70177">
        <w:rPr>
          <w:sz w:val="32"/>
          <w:szCs w:val="32"/>
        </w:rPr>
        <w:t>Andalucía</w:t>
      </w:r>
      <w:r>
        <w:rPr>
          <w:sz w:val="32"/>
          <w:szCs w:val="32"/>
        </w:rPr>
        <w:t xml:space="preserve"> –</w:t>
      </w:r>
      <w:r w:rsidR="00C70177">
        <w:rPr>
          <w:sz w:val="32"/>
          <w:szCs w:val="32"/>
        </w:rPr>
        <w:t xml:space="preserve"> Sevilla</w:t>
      </w:r>
    </w:p>
    <w:p w:rsidR="005C4AA2" w:rsidRDefault="00C70177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>Avd. Reino Unido 1 1b</w:t>
      </w:r>
    </w:p>
    <w:p w:rsidR="002F7633" w:rsidRDefault="002F7633" w:rsidP="002F7633">
      <w:pPr>
        <w:jc w:val="center"/>
        <w:rPr>
          <w:sz w:val="32"/>
          <w:szCs w:val="32"/>
        </w:rPr>
      </w:pPr>
    </w:p>
    <w:p w:rsidR="002F7633" w:rsidRPr="007E798C" w:rsidRDefault="007E798C" w:rsidP="00723D2F">
      <w:pPr>
        <w:jc w:val="center"/>
        <w:rPr>
          <w:rFonts w:ascii="Palatino" w:hAnsi="Palatino"/>
          <w:b/>
          <w:bCs/>
          <w:sz w:val="28"/>
          <w:szCs w:val="28"/>
        </w:rPr>
      </w:pPr>
      <w:r>
        <w:rPr>
          <w:rFonts w:ascii="Palatino" w:hAnsi="Palatino"/>
          <w:b/>
          <w:bCs/>
          <w:sz w:val="28"/>
          <w:szCs w:val="28"/>
        </w:rPr>
        <w:t xml:space="preserve">Fecha: </w:t>
      </w:r>
      <w:r w:rsidR="00FB0BB0">
        <w:rPr>
          <w:rFonts w:ascii="Palatino" w:hAnsi="Palatino"/>
          <w:b/>
          <w:bCs/>
          <w:sz w:val="28"/>
          <w:szCs w:val="28"/>
        </w:rPr>
        <w:t>2</w:t>
      </w:r>
      <w:r w:rsidR="00BB7513">
        <w:rPr>
          <w:rFonts w:ascii="Palatino" w:hAnsi="Palatino"/>
          <w:b/>
          <w:bCs/>
          <w:sz w:val="28"/>
          <w:szCs w:val="28"/>
        </w:rPr>
        <w:t>3</w:t>
      </w:r>
      <w:r w:rsidR="005C4AA2">
        <w:rPr>
          <w:rFonts w:ascii="Palatino" w:hAnsi="Palatino"/>
          <w:b/>
          <w:bCs/>
          <w:sz w:val="28"/>
          <w:szCs w:val="28"/>
        </w:rPr>
        <w:t xml:space="preserve"> </w:t>
      </w:r>
      <w:r>
        <w:rPr>
          <w:rFonts w:ascii="Palatino" w:hAnsi="Palatino"/>
          <w:b/>
          <w:bCs/>
          <w:sz w:val="28"/>
          <w:szCs w:val="28"/>
        </w:rPr>
        <w:t xml:space="preserve">de </w:t>
      </w:r>
      <w:r w:rsidR="00FB0BB0">
        <w:rPr>
          <w:rFonts w:ascii="Palatino" w:hAnsi="Palatino"/>
          <w:b/>
          <w:bCs/>
          <w:sz w:val="28"/>
          <w:szCs w:val="28"/>
        </w:rPr>
        <w:t>noviembre</w:t>
      </w:r>
      <w:r>
        <w:rPr>
          <w:rFonts w:ascii="Palatino" w:hAnsi="Palatino"/>
          <w:b/>
          <w:bCs/>
          <w:sz w:val="28"/>
          <w:szCs w:val="28"/>
        </w:rPr>
        <w:t xml:space="preserve"> de 20</w:t>
      </w:r>
      <w:r w:rsidR="00723D2F">
        <w:rPr>
          <w:rFonts w:ascii="Palatino" w:hAnsi="Palatino"/>
          <w:b/>
          <w:bCs/>
          <w:sz w:val="28"/>
          <w:szCs w:val="28"/>
        </w:rPr>
        <w:t>1</w:t>
      </w:r>
      <w:r w:rsidR="0056184F">
        <w:rPr>
          <w:rFonts w:ascii="Palatino" w:hAnsi="Palatino"/>
          <w:b/>
          <w:bCs/>
          <w:sz w:val="28"/>
          <w:szCs w:val="28"/>
        </w:rPr>
        <w:t>7</w:t>
      </w:r>
    </w:p>
    <w:p w:rsidR="004D6935" w:rsidRDefault="004D6935" w:rsidP="0092342B">
      <w:pPr>
        <w:rPr>
          <w:sz w:val="32"/>
          <w:szCs w:val="32"/>
        </w:rPr>
      </w:pPr>
    </w:p>
    <w:p w:rsidR="00077945" w:rsidRDefault="00077945" w:rsidP="00077945">
      <w:pPr>
        <w:ind w:left="756" w:hanging="36"/>
        <w:jc w:val="both"/>
        <w:rPr>
          <w:sz w:val="22"/>
        </w:rPr>
      </w:pPr>
    </w:p>
    <w:p w:rsidR="0056184F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0</w:t>
      </w:r>
      <w:r w:rsidR="00077945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 w:rsidR="00077945">
        <w:rPr>
          <w:b/>
          <w:sz w:val="22"/>
          <w:szCs w:val="22"/>
        </w:rPr>
        <w:t xml:space="preserve">0 – </w:t>
      </w:r>
      <w:r w:rsidR="00723D2F"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0</w:t>
      </w:r>
      <w:r w:rsidR="00077945" w:rsidRPr="00605113">
        <w:rPr>
          <w:b/>
          <w:sz w:val="22"/>
          <w:szCs w:val="22"/>
        </w:rPr>
        <w:t>:</w:t>
      </w:r>
      <w:r w:rsidR="00BB7513">
        <w:rPr>
          <w:b/>
          <w:sz w:val="22"/>
          <w:szCs w:val="22"/>
        </w:rPr>
        <w:t>3</w:t>
      </w:r>
      <w:r w:rsidR="00077945">
        <w:rPr>
          <w:b/>
          <w:sz w:val="22"/>
          <w:szCs w:val="22"/>
        </w:rPr>
        <w:t>0</w:t>
      </w:r>
      <w:r w:rsidR="00077945" w:rsidRPr="00605113">
        <w:rPr>
          <w:b/>
          <w:sz w:val="22"/>
          <w:szCs w:val="22"/>
        </w:rPr>
        <w:t xml:space="preserve"> </w:t>
      </w:r>
      <w:r w:rsidR="00077945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Inauguración de la jornada por parte de:</w:t>
      </w:r>
    </w:p>
    <w:p w:rsidR="0056184F" w:rsidRDefault="0056184F" w:rsidP="0056184F">
      <w:pPr>
        <w:ind w:left="1980"/>
        <w:rPr>
          <w:sz w:val="22"/>
          <w:szCs w:val="22"/>
        </w:rPr>
      </w:pPr>
      <w:r w:rsidRPr="001C7F55">
        <w:rPr>
          <w:b/>
          <w:sz w:val="22"/>
          <w:szCs w:val="22"/>
        </w:rPr>
        <w:t>D</w:t>
      </w:r>
      <w:r w:rsidR="0017338F">
        <w:rPr>
          <w:b/>
          <w:sz w:val="22"/>
          <w:szCs w:val="22"/>
        </w:rPr>
        <w:t xml:space="preserve">. </w:t>
      </w:r>
      <w:r w:rsidR="00C70177">
        <w:rPr>
          <w:b/>
          <w:sz w:val="22"/>
          <w:szCs w:val="22"/>
        </w:rPr>
        <w:t>Miguel López</w:t>
      </w:r>
      <w:r w:rsidRPr="001C7F55">
        <w:rPr>
          <w:b/>
          <w:sz w:val="22"/>
          <w:szCs w:val="22"/>
        </w:rPr>
        <w:t xml:space="preserve">. </w:t>
      </w:r>
      <w:r w:rsidRPr="000E0F8F">
        <w:rPr>
          <w:sz w:val="22"/>
          <w:szCs w:val="22"/>
        </w:rPr>
        <w:t xml:space="preserve">Secretario </w:t>
      </w:r>
      <w:r w:rsidR="00C70177">
        <w:rPr>
          <w:sz w:val="22"/>
          <w:szCs w:val="22"/>
        </w:rPr>
        <w:t>General</w:t>
      </w:r>
      <w:r w:rsidRPr="000E0F8F">
        <w:rPr>
          <w:sz w:val="22"/>
          <w:szCs w:val="22"/>
        </w:rPr>
        <w:t xml:space="preserve"> de COAG </w:t>
      </w:r>
      <w:r w:rsidR="00C70177">
        <w:rPr>
          <w:sz w:val="22"/>
          <w:szCs w:val="22"/>
        </w:rPr>
        <w:t>Andalucía</w:t>
      </w:r>
    </w:p>
    <w:p w:rsidR="00723D2F" w:rsidRPr="000F5344" w:rsidRDefault="00723D2F" w:rsidP="0056184F">
      <w:pPr>
        <w:ind w:left="1980" w:hanging="1440"/>
        <w:jc w:val="both"/>
        <w:rPr>
          <w:sz w:val="16"/>
          <w:szCs w:val="16"/>
        </w:rPr>
      </w:pPr>
    </w:p>
    <w:p w:rsidR="0056184F" w:rsidRPr="00605113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3</w:t>
      </w:r>
      <w:r w:rsidR="00077945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– 1</w:t>
      </w:r>
      <w:r w:rsidR="00BB7513">
        <w:rPr>
          <w:b/>
          <w:sz w:val="22"/>
          <w:szCs w:val="22"/>
        </w:rPr>
        <w:t>1</w:t>
      </w:r>
      <w:r w:rsidR="0001602A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 w:rsidR="0001602A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</w:t>
      </w:r>
      <w:r w:rsidR="0001602A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COAG en el sistema de seguros agrarios.</w:t>
      </w:r>
    </w:p>
    <w:p w:rsidR="0056184F" w:rsidRDefault="0056184F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r w:rsidR="00C00F63">
        <w:rPr>
          <w:sz w:val="22"/>
          <w:szCs w:val="22"/>
        </w:rPr>
        <w:t>Eduardo López</w:t>
      </w:r>
      <w:r>
        <w:rPr>
          <w:sz w:val="22"/>
          <w:szCs w:val="22"/>
        </w:rPr>
        <w:t xml:space="preserve">. </w:t>
      </w:r>
      <w:r w:rsidR="00C00F63">
        <w:rPr>
          <w:sz w:val="22"/>
          <w:szCs w:val="22"/>
        </w:rPr>
        <w:t>Secretario de Organización</w:t>
      </w:r>
      <w:r>
        <w:rPr>
          <w:sz w:val="22"/>
          <w:szCs w:val="22"/>
        </w:rPr>
        <w:t xml:space="preserve"> de COAG </w:t>
      </w:r>
      <w:r w:rsidR="00DC3FFE">
        <w:rPr>
          <w:sz w:val="22"/>
          <w:szCs w:val="22"/>
        </w:rPr>
        <w:t>Andalucía</w:t>
      </w:r>
    </w:p>
    <w:p w:rsidR="00987059" w:rsidRPr="007C1C92" w:rsidRDefault="00987059" w:rsidP="00970DCF">
      <w:pPr>
        <w:ind w:left="1980"/>
        <w:rPr>
          <w:b/>
          <w:sz w:val="16"/>
          <w:szCs w:val="16"/>
        </w:rPr>
      </w:pPr>
    </w:p>
    <w:p w:rsidR="00263D97" w:rsidRDefault="000A771F" w:rsidP="00263D97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0 – </w:t>
      </w:r>
      <w:r w:rsidR="00FB0BB0"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2</w:t>
      </w:r>
      <w:r w:rsidR="00723D2F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00</w:t>
      </w:r>
      <w:r w:rsidR="00891AB3">
        <w:rPr>
          <w:b/>
          <w:sz w:val="22"/>
          <w:szCs w:val="22"/>
        </w:rPr>
        <w:t xml:space="preserve">   Propuestas Plan de Seguros Agrarios 2018</w:t>
      </w:r>
      <w:r w:rsidR="00263D97">
        <w:rPr>
          <w:b/>
          <w:sz w:val="22"/>
          <w:szCs w:val="22"/>
        </w:rPr>
        <w:t>.</w:t>
      </w:r>
    </w:p>
    <w:p w:rsidR="00C70177" w:rsidRDefault="00C70177" w:rsidP="00C70177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r w:rsidR="00C00F63">
        <w:rPr>
          <w:sz w:val="22"/>
          <w:szCs w:val="22"/>
        </w:rPr>
        <w:t>Eduardo López</w:t>
      </w:r>
      <w:r>
        <w:rPr>
          <w:sz w:val="22"/>
          <w:szCs w:val="22"/>
        </w:rPr>
        <w:t xml:space="preserve">. </w:t>
      </w:r>
      <w:r w:rsidR="00C00F63">
        <w:rPr>
          <w:sz w:val="22"/>
          <w:szCs w:val="22"/>
        </w:rPr>
        <w:t>Secretario de Organización de COAG Andalucía</w:t>
      </w:r>
    </w:p>
    <w:p w:rsidR="00BB5CBE" w:rsidRPr="000F5344" w:rsidRDefault="00BB5CBE" w:rsidP="00970DCF">
      <w:pPr>
        <w:ind w:left="1980" w:hanging="1440"/>
        <w:rPr>
          <w:sz w:val="16"/>
          <w:szCs w:val="16"/>
        </w:rPr>
      </w:pPr>
    </w:p>
    <w:p w:rsidR="0056184F" w:rsidRDefault="00FB0BB0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:0</w:t>
      </w:r>
      <w:r w:rsidR="0056184F">
        <w:rPr>
          <w:b/>
          <w:sz w:val="22"/>
          <w:szCs w:val="22"/>
        </w:rPr>
        <w:t>0</w:t>
      </w:r>
      <w:r w:rsidR="004F7857">
        <w:rPr>
          <w:b/>
          <w:sz w:val="22"/>
          <w:szCs w:val="22"/>
        </w:rPr>
        <w:t xml:space="preserve"> </w:t>
      </w:r>
      <w:r w:rsidR="000A771F">
        <w:rPr>
          <w:b/>
          <w:sz w:val="22"/>
          <w:szCs w:val="22"/>
        </w:rPr>
        <w:t>–</w:t>
      </w:r>
      <w:r w:rsidR="004F7857">
        <w:rPr>
          <w:b/>
          <w:sz w:val="22"/>
          <w:szCs w:val="22"/>
        </w:rPr>
        <w:t xml:space="preserve"> </w:t>
      </w:r>
      <w:r w:rsidR="00777AFF">
        <w:rPr>
          <w:b/>
          <w:sz w:val="22"/>
          <w:szCs w:val="22"/>
        </w:rPr>
        <w:t>1</w:t>
      </w:r>
      <w:r w:rsidR="00BB7513">
        <w:rPr>
          <w:b/>
          <w:sz w:val="22"/>
          <w:szCs w:val="22"/>
        </w:rPr>
        <w:t>3</w:t>
      </w:r>
      <w:r w:rsidR="00777AFF">
        <w:rPr>
          <w:b/>
          <w:sz w:val="22"/>
          <w:szCs w:val="22"/>
        </w:rPr>
        <w:t>:00</w:t>
      </w:r>
      <w:r w:rsidR="000A771F">
        <w:rPr>
          <w:b/>
          <w:sz w:val="22"/>
          <w:szCs w:val="22"/>
        </w:rPr>
        <w:t xml:space="preserve"> </w:t>
      </w:r>
      <w:r w:rsidR="004F7857">
        <w:rPr>
          <w:b/>
          <w:sz w:val="22"/>
          <w:szCs w:val="22"/>
        </w:rPr>
        <w:t xml:space="preserve">  </w:t>
      </w:r>
      <w:r w:rsidR="00C00F63">
        <w:rPr>
          <w:b/>
          <w:sz w:val="22"/>
          <w:szCs w:val="22"/>
        </w:rPr>
        <w:t xml:space="preserve">Las herramientas de estabilización de ingresos </w:t>
      </w:r>
    </w:p>
    <w:p w:rsidR="00BB7513" w:rsidRDefault="00BB7513" w:rsidP="00BB7513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r w:rsidR="00C00F63">
        <w:rPr>
          <w:sz w:val="22"/>
          <w:szCs w:val="22"/>
        </w:rPr>
        <w:t>Miguel López</w:t>
      </w:r>
      <w:r>
        <w:rPr>
          <w:sz w:val="22"/>
          <w:szCs w:val="22"/>
        </w:rPr>
        <w:t xml:space="preserve">. </w:t>
      </w:r>
      <w:r w:rsidR="00C00F63">
        <w:rPr>
          <w:sz w:val="22"/>
          <w:szCs w:val="22"/>
        </w:rPr>
        <w:t xml:space="preserve">Secretario  General </w:t>
      </w:r>
      <w:r>
        <w:rPr>
          <w:sz w:val="22"/>
          <w:szCs w:val="22"/>
        </w:rPr>
        <w:t>de COAG Andalucía</w:t>
      </w:r>
    </w:p>
    <w:p w:rsidR="00BB7513" w:rsidRDefault="00BB7513" w:rsidP="00DC3FFE">
      <w:pPr>
        <w:ind w:left="1980"/>
        <w:rPr>
          <w:sz w:val="22"/>
          <w:szCs w:val="22"/>
        </w:rPr>
      </w:pPr>
    </w:p>
    <w:p w:rsidR="00C00F63" w:rsidRDefault="00BB7513" w:rsidP="00C00F63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13:00 – 14:00   </w:t>
      </w:r>
      <w:r w:rsidR="00C00F63">
        <w:rPr>
          <w:b/>
          <w:sz w:val="22"/>
          <w:szCs w:val="22"/>
        </w:rPr>
        <w:t>Debate  sobre el Presente y Futuro de los Seguros Agrarios.</w:t>
      </w:r>
    </w:p>
    <w:p w:rsidR="00777AFF" w:rsidRDefault="00777AFF" w:rsidP="000E0F8F">
      <w:pPr>
        <w:ind w:firstLine="540"/>
        <w:rPr>
          <w:b/>
          <w:sz w:val="22"/>
          <w:szCs w:val="22"/>
        </w:rPr>
      </w:pPr>
    </w:p>
    <w:p w:rsidR="00777AFF" w:rsidRPr="00605113" w:rsidRDefault="00777AFF" w:rsidP="000E0F8F">
      <w:pPr>
        <w:ind w:firstLine="5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C00F63">
        <w:rPr>
          <w:b/>
          <w:sz w:val="22"/>
          <w:szCs w:val="22"/>
        </w:rPr>
        <w:t>5:0</w:t>
      </w:r>
      <w:r>
        <w:rPr>
          <w:b/>
          <w:sz w:val="22"/>
          <w:szCs w:val="22"/>
        </w:rPr>
        <w:t xml:space="preserve">0                </w:t>
      </w:r>
      <w:r w:rsidR="00C00F63">
        <w:rPr>
          <w:b/>
          <w:sz w:val="22"/>
          <w:szCs w:val="22"/>
        </w:rPr>
        <w:t xml:space="preserve"> Comida</w:t>
      </w:r>
    </w:p>
    <w:p w:rsidR="00BB5CBE" w:rsidRPr="000F5344" w:rsidRDefault="00BB5CBE" w:rsidP="00970DCF">
      <w:pPr>
        <w:ind w:left="1980" w:hanging="1440"/>
        <w:rPr>
          <w:b/>
          <w:sz w:val="16"/>
          <w:szCs w:val="16"/>
        </w:rPr>
      </w:pPr>
    </w:p>
    <w:p w:rsidR="00723D2F" w:rsidRDefault="00723D2F" w:rsidP="00723D2F">
      <w:pPr>
        <w:rPr>
          <w:sz w:val="32"/>
          <w:szCs w:val="32"/>
        </w:rPr>
      </w:pPr>
    </w:p>
    <w:p w:rsidR="00723D2F" w:rsidRPr="004D6935" w:rsidRDefault="00723D2F" w:rsidP="00723D2F">
      <w:pPr>
        <w:rPr>
          <w:sz w:val="32"/>
          <w:szCs w:val="32"/>
        </w:rPr>
      </w:pPr>
    </w:p>
    <w:p w:rsidR="00723D2F" w:rsidRDefault="00723D2F" w:rsidP="00723D2F">
      <w:pPr>
        <w:jc w:val="center"/>
        <w:rPr>
          <w:b/>
          <w:bCs/>
          <w:u w:val="single"/>
        </w:rPr>
      </w:pPr>
    </w:p>
    <w:p w:rsidR="00723D2F" w:rsidRDefault="00723D2F" w:rsidP="00723D2F">
      <w:pPr>
        <w:ind w:firstLine="708"/>
        <w:rPr>
          <w:sz w:val="32"/>
          <w:szCs w:val="32"/>
        </w:rPr>
      </w:pPr>
      <w:r>
        <w:rPr>
          <w:sz w:val="32"/>
          <w:szCs w:val="32"/>
        </w:rPr>
        <w:t>O</w:t>
      </w:r>
      <w:r w:rsidRPr="004D6935">
        <w:rPr>
          <w:sz w:val="32"/>
          <w:szCs w:val="32"/>
        </w:rPr>
        <w:t>RGANIZA</w:t>
      </w:r>
      <w:r>
        <w:rPr>
          <w:sz w:val="32"/>
          <w:szCs w:val="32"/>
        </w:rPr>
        <w:t>:</w:t>
      </w:r>
      <w:r w:rsidRPr="004D693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FINANCIA:</w:t>
      </w:r>
    </w:p>
    <w:p w:rsidR="004031FA" w:rsidRPr="00605113" w:rsidRDefault="00896937" w:rsidP="00723D2F">
      <w:pPr>
        <w:ind w:left="1980" w:hanging="1440"/>
        <w:rPr>
          <w:b/>
          <w:sz w:val="22"/>
          <w:szCs w:val="2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1581150" cy="635807"/>
            <wp:effectExtent l="19050" t="0" r="0" b="0"/>
            <wp:docPr id="1" name="Imagen 1" descr="logo con fondo amarillo 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n fondo amarillo de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35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</w:t>
      </w:r>
      <w:r>
        <w:rPr>
          <w:noProof/>
          <w:sz w:val="32"/>
          <w:szCs w:val="32"/>
        </w:rPr>
        <w:drawing>
          <wp:inline distT="0" distB="0" distL="0" distR="0">
            <wp:extent cx="3371850" cy="663750"/>
            <wp:effectExtent l="19050" t="0" r="0" b="0"/>
            <wp:docPr id="4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66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         </w:t>
      </w:r>
    </w:p>
    <w:p w:rsidR="0092342B" w:rsidRPr="0092342B" w:rsidRDefault="0092342B" w:rsidP="00E25FD4">
      <w:pPr>
        <w:jc w:val="both"/>
        <w:rPr>
          <w:sz w:val="22"/>
        </w:rPr>
      </w:pPr>
    </w:p>
    <w:sectPr w:rsidR="0092342B" w:rsidRPr="0092342B" w:rsidSect="000E0F8F">
      <w:headerReference w:type="default" r:id="rId11"/>
      <w:pgSz w:w="11906" w:h="16838"/>
      <w:pgMar w:top="1079" w:right="1106" w:bottom="1618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616" w:rsidRDefault="00F35616">
      <w:r>
        <w:separator/>
      </w:r>
    </w:p>
  </w:endnote>
  <w:endnote w:type="continuationSeparator" w:id="1">
    <w:p w:rsidR="00F35616" w:rsidRDefault="00F35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616" w:rsidRDefault="00F35616">
      <w:r>
        <w:separator/>
      </w:r>
    </w:p>
  </w:footnote>
  <w:footnote w:type="continuationSeparator" w:id="1">
    <w:p w:rsidR="00F35616" w:rsidRDefault="00F356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C3" w:rsidRDefault="00004F9B">
    <w:pPr>
      <w:pStyle w:val="Encabezado"/>
    </w:pPr>
    <w:r>
      <w:rPr>
        <w:noProof/>
      </w:rPr>
      <w:pict>
        <v:rect id="_x0000_s2049" style="position:absolute;margin-left:-89.85pt;margin-top:-35.5pt;width:656.85pt;height:845.95pt;z-index:-251658752" fillcolor="#cff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521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>
    <w:nsid w:val="0E2F4BA8"/>
    <w:multiLevelType w:val="hybridMultilevel"/>
    <w:tmpl w:val="A6A6D81C"/>
    <w:lvl w:ilvl="0" w:tplc="4F667F02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06438E"/>
    <w:multiLevelType w:val="hybridMultilevel"/>
    <w:tmpl w:val="9D0AFE92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205A6443"/>
    <w:multiLevelType w:val="hybridMultilevel"/>
    <w:tmpl w:val="7982F886"/>
    <w:lvl w:ilvl="0" w:tplc="7C9A94D6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24120951"/>
    <w:multiLevelType w:val="hybridMultilevel"/>
    <w:tmpl w:val="0E067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0B727E"/>
    <w:multiLevelType w:val="hybridMultilevel"/>
    <w:tmpl w:val="4AE80542"/>
    <w:lvl w:ilvl="0" w:tplc="004C9FFC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>
    <w:nsid w:val="3B173389"/>
    <w:multiLevelType w:val="hybridMultilevel"/>
    <w:tmpl w:val="899A5B44"/>
    <w:lvl w:ilvl="0" w:tplc="C568A0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AE7363"/>
    <w:multiLevelType w:val="hybridMultilevel"/>
    <w:tmpl w:val="D990F086"/>
    <w:lvl w:ilvl="0" w:tplc="C568A096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ECF1461"/>
    <w:multiLevelType w:val="hybridMultilevel"/>
    <w:tmpl w:val="E4563F28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>
    <w:nsid w:val="76E03228"/>
    <w:multiLevelType w:val="hybridMultilevel"/>
    <w:tmpl w:val="828A5750"/>
    <w:lvl w:ilvl="0" w:tplc="0622B49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725E0352">
      <w:start w:val="1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77CD4BF3"/>
    <w:multiLevelType w:val="hybridMultilevel"/>
    <w:tmpl w:val="055AA0CC"/>
    <w:lvl w:ilvl="0" w:tplc="004C9F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39243E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2"/>
  </w:num>
  <w:num w:numId="9">
    <w:abstractNumId w:val="1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F15D7"/>
    <w:rsid w:val="00004F9B"/>
    <w:rsid w:val="00005D0C"/>
    <w:rsid w:val="00011699"/>
    <w:rsid w:val="0001602A"/>
    <w:rsid w:val="0003247E"/>
    <w:rsid w:val="00032C97"/>
    <w:rsid w:val="00073DA3"/>
    <w:rsid w:val="000776B3"/>
    <w:rsid w:val="00077945"/>
    <w:rsid w:val="000A771F"/>
    <w:rsid w:val="000B3AFF"/>
    <w:rsid w:val="000B7FC3"/>
    <w:rsid w:val="000D4CED"/>
    <w:rsid w:val="000D7226"/>
    <w:rsid w:val="000E0F8F"/>
    <w:rsid w:val="000E5584"/>
    <w:rsid w:val="000E5B43"/>
    <w:rsid w:val="000F5344"/>
    <w:rsid w:val="001617C5"/>
    <w:rsid w:val="001711AB"/>
    <w:rsid w:val="00171C09"/>
    <w:rsid w:val="0017338F"/>
    <w:rsid w:val="001B0165"/>
    <w:rsid w:val="001C0BF1"/>
    <w:rsid w:val="001C7F55"/>
    <w:rsid w:val="001D3C1C"/>
    <w:rsid w:val="001E52F3"/>
    <w:rsid w:val="001E57A8"/>
    <w:rsid w:val="00211AF4"/>
    <w:rsid w:val="00216BFD"/>
    <w:rsid w:val="0022729D"/>
    <w:rsid w:val="002526E9"/>
    <w:rsid w:val="00263D97"/>
    <w:rsid w:val="002731D2"/>
    <w:rsid w:val="00297E81"/>
    <w:rsid w:val="002C3D09"/>
    <w:rsid w:val="002F7633"/>
    <w:rsid w:val="003277E6"/>
    <w:rsid w:val="00330979"/>
    <w:rsid w:val="003B06E2"/>
    <w:rsid w:val="003B7543"/>
    <w:rsid w:val="003E274D"/>
    <w:rsid w:val="003E4E72"/>
    <w:rsid w:val="003F0425"/>
    <w:rsid w:val="004031FA"/>
    <w:rsid w:val="00440DAB"/>
    <w:rsid w:val="004637C8"/>
    <w:rsid w:val="00466C44"/>
    <w:rsid w:val="004738D8"/>
    <w:rsid w:val="00485F92"/>
    <w:rsid w:val="004D2479"/>
    <w:rsid w:val="004D6935"/>
    <w:rsid w:val="004D79EB"/>
    <w:rsid w:val="004E59BF"/>
    <w:rsid w:val="004F7857"/>
    <w:rsid w:val="00515252"/>
    <w:rsid w:val="0053353C"/>
    <w:rsid w:val="0054414F"/>
    <w:rsid w:val="00546470"/>
    <w:rsid w:val="00560070"/>
    <w:rsid w:val="0056184F"/>
    <w:rsid w:val="00565509"/>
    <w:rsid w:val="005A0F0A"/>
    <w:rsid w:val="005C4AA2"/>
    <w:rsid w:val="005E3C12"/>
    <w:rsid w:val="00605113"/>
    <w:rsid w:val="0061672C"/>
    <w:rsid w:val="006A2350"/>
    <w:rsid w:val="006C5D7D"/>
    <w:rsid w:val="006D6B1D"/>
    <w:rsid w:val="0070361F"/>
    <w:rsid w:val="00707817"/>
    <w:rsid w:val="00723D2F"/>
    <w:rsid w:val="00743311"/>
    <w:rsid w:val="00777AFF"/>
    <w:rsid w:val="007A7832"/>
    <w:rsid w:val="007C1C92"/>
    <w:rsid w:val="007E798C"/>
    <w:rsid w:val="0082796A"/>
    <w:rsid w:val="00851243"/>
    <w:rsid w:val="00855EBC"/>
    <w:rsid w:val="00876502"/>
    <w:rsid w:val="008915D7"/>
    <w:rsid w:val="00891AB3"/>
    <w:rsid w:val="00896937"/>
    <w:rsid w:val="008A26CA"/>
    <w:rsid w:val="008F0DC6"/>
    <w:rsid w:val="008F769F"/>
    <w:rsid w:val="008F7B1A"/>
    <w:rsid w:val="00915ED7"/>
    <w:rsid w:val="0092342B"/>
    <w:rsid w:val="0093454E"/>
    <w:rsid w:val="00970DCF"/>
    <w:rsid w:val="00971B0E"/>
    <w:rsid w:val="0097495E"/>
    <w:rsid w:val="00984640"/>
    <w:rsid w:val="00987059"/>
    <w:rsid w:val="009A0963"/>
    <w:rsid w:val="009A14DF"/>
    <w:rsid w:val="009A6B05"/>
    <w:rsid w:val="009D62F6"/>
    <w:rsid w:val="00A401A1"/>
    <w:rsid w:val="00A72B1D"/>
    <w:rsid w:val="00A77874"/>
    <w:rsid w:val="00A84AF6"/>
    <w:rsid w:val="00A90F48"/>
    <w:rsid w:val="00A97398"/>
    <w:rsid w:val="00B244C3"/>
    <w:rsid w:val="00B307EE"/>
    <w:rsid w:val="00B30933"/>
    <w:rsid w:val="00B37FA8"/>
    <w:rsid w:val="00B41138"/>
    <w:rsid w:val="00B858F3"/>
    <w:rsid w:val="00B96AE1"/>
    <w:rsid w:val="00BB5CBE"/>
    <w:rsid w:val="00BB7513"/>
    <w:rsid w:val="00BC47DD"/>
    <w:rsid w:val="00BC4D19"/>
    <w:rsid w:val="00BD0F28"/>
    <w:rsid w:val="00BD2713"/>
    <w:rsid w:val="00BE2FAD"/>
    <w:rsid w:val="00C00F63"/>
    <w:rsid w:val="00C2158C"/>
    <w:rsid w:val="00C254A7"/>
    <w:rsid w:val="00C41935"/>
    <w:rsid w:val="00C559C3"/>
    <w:rsid w:val="00C70177"/>
    <w:rsid w:val="00C7252D"/>
    <w:rsid w:val="00C757B4"/>
    <w:rsid w:val="00C87827"/>
    <w:rsid w:val="00C94B48"/>
    <w:rsid w:val="00CA6535"/>
    <w:rsid w:val="00CE0668"/>
    <w:rsid w:val="00CF3D6D"/>
    <w:rsid w:val="00D15A58"/>
    <w:rsid w:val="00D23E4E"/>
    <w:rsid w:val="00D62024"/>
    <w:rsid w:val="00D9718F"/>
    <w:rsid w:val="00DC3FFE"/>
    <w:rsid w:val="00DE03E1"/>
    <w:rsid w:val="00E01CD8"/>
    <w:rsid w:val="00E1160B"/>
    <w:rsid w:val="00E20C5E"/>
    <w:rsid w:val="00E243CF"/>
    <w:rsid w:val="00E25FD4"/>
    <w:rsid w:val="00E809C0"/>
    <w:rsid w:val="00E9011F"/>
    <w:rsid w:val="00EB0C98"/>
    <w:rsid w:val="00EC3883"/>
    <w:rsid w:val="00EE6296"/>
    <w:rsid w:val="00EF15D7"/>
    <w:rsid w:val="00F2326B"/>
    <w:rsid w:val="00F35616"/>
    <w:rsid w:val="00F42DDF"/>
    <w:rsid w:val="00F517F9"/>
    <w:rsid w:val="00F5348C"/>
    <w:rsid w:val="00F95BA1"/>
    <w:rsid w:val="00FA3FF4"/>
    <w:rsid w:val="00FB0BB0"/>
    <w:rsid w:val="00FE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361F"/>
    <w:rPr>
      <w:lang w:eastAsia="es-ES"/>
    </w:rPr>
  </w:style>
  <w:style w:type="paragraph" w:styleId="Ttulo1">
    <w:name w:val="heading 1"/>
    <w:basedOn w:val="Normal"/>
    <w:next w:val="Normal"/>
    <w:qFormat/>
    <w:rsid w:val="0070361F"/>
    <w:pPr>
      <w:keepNext/>
      <w:outlineLvl w:val="0"/>
    </w:pPr>
    <w:rPr>
      <w:b/>
      <w:sz w:val="72"/>
    </w:rPr>
  </w:style>
  <w:style w:type="paragraph" w:styleId="Ttulo2">
    <w:name w:val="heading 2"/>
    <w:basedOn w:val="Normal"/>
    <w:next w:val="Normal"/>
    <w:qFormat/>
    <w:rsid w:val="009234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qFormat/>
    <w:rsid w:val="0092342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F763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F15D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F15D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A401A1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92342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Palatino Linotype" w:hAnsi="Palatino Linotype"/>
      <w:sz w:val="22"/>
      <w:szCs w:val="24"/>
    </w:rPr>
  </w:style>
  <w:style w:type="paragraph" w:styleId="Textoindependiente2">
    <w:name w:val="Body Text 2"/>
    <w:basedOn w:val="Normal"/>
    <w:rsid w:val="0092342B"/>
    <w:pPr>
      <w:jc w:val="both"/>
    </w:pPr>
    <w:rPr>
      <w:rFonts w:ascii="Palatino Linotype" w:hAnsi="Palatino Linotype"/>
      <w:sz w:val="22"/>
      <w:szCs w:val="24"/>
    </w:rPr>
  </w:style>
  <w:style w:type="paragraph" w:styleId="Textoindependiente3">
    <w:name w:val="Body Text 3"/>
    <w:basedOn w:val="Normal"/>
    <w:rsid w:val="0092342B"/>
    <w:rPr>
      <w:rFonts w:ascii="Palatino Linotype" w:hAnsi="Palatino Linotype"/>
      <w:sz w:val="22"/>
      <w:szCs w:val="24"/>
    </w:rPr>
  </w:style>
  <w:style w:type="paragraph" w:styleId="Sangradetextonormal">
    <w:name w:val="Body Text Indent"/>
    <w:basedOn w:val="Normal"/>
    <w:rsid w:val="0092342B"/>
    <w:pPr>
      <w:ind w:left="708"/>
    </w:pPr>
    <w:rPr>
      <w:rFonts w:ascii="Palatino Linotype" w:hAnsi="Palatino Linotype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ISMAEL</dc:creator>
  <cp:lastModifiedBy>mari</cp:lastModifiedBy>
  <cp:revision>2</cp:revision>
  <cp:lastPrinted>2012-11-23T09:53:00Z</cp:lastPrinted>
  <dcterms:created xsi:type="dcterms:W3CDTF">2017-11-13T10:41:00Z</dcterms:created>
  <dcterms:modified xsi:type="dcterms:W3CDTF">2017-11-13T10:41:00Z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