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BA288" w14:textId="77777777" w:rsidR="00147C2B" w:rsidRDefault="00147C2B" w:rsidP="00451A59">
      <w:pPr>
        <w:jc w:val="center"/>
        <w:rPr>
          <w:rFonts w:asciiTheme="minorHAnsi" w:hAnsiTheme="minorHAnsi"/>
          <w:b/>
          <w:lang w:val="es-ES"/>
        </w:rPr>
      </w:pPr>
    </w:p>
    <w:p w14:paraId="1516F7F4" w14:textId="77777777" w:rsidR="000A4EA7" w:rsidRDefault="000A4EA7" w:rsidP="00451A59">
      <w:pPr>
        <w:jc w:val="center"/>
        <w:rPr>
          <w:rFonts w:asciiTheme="minorHAnsi" w:hAnsiTheme="minorHAnsi"/>
          <w:b/>
          <w:lang w:val="es-ES"/>
        </w:rPr>
      </w:pPr>
    </w:p>
    <w:p w14:paraId="2D32F620" w14:textId="1C0956BA" w:rsidR="00D03C3D" w:rsidRDefault="000A4EA7" w:rsidP="00451A59">
      <w:pPr>
        <w:jc w:val="center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Presentarán sus propuestas a varias ONGs a pet</w:t>
      </w:r>
      <w:r w:rsidR="005F56E6">
        <w:rPr>
          <w:rFonts w:asciiTheme="minorHAnsi" w:hAnsiTheme="minorHAnsi"/>
          <w:b/>
          <w:lang w:val="es-ES"/>
        </w:rPr>
        <w:t>ición del grupo socialista del Parlamento E</w:t>
      </w:r>
      <w:r>
        <w:rPr>
          <w:rFonts w:asciiTheme="minorHAnsi" w:hAnsiTheme="minorHAnsi"/>
          <w:b/>
          <w:lang w:val="es-ES"/>
        </w:rPr>
        <w:t>uropeo</w:t>
      </w:r>
      <w:r w:rsidR="005F56E6">
        <w:rPr>
          <w:rFonts w:asciiTheme="minorHAnsi" w:hAnsiTheme="minorHAnsi"/>
          <w:b/>
          <w:lang w:val="es-ES"/>
        </w:rPr>
        <w:t xml:space="preserve"> y al vicepresidente del comité de pesca de este organismo</w:t>
      </w:r>
    </w:p>
    <w:p w14:paraId="17190318" w14:textId="77777777" w:rsidR="000A4EA7" w:rsidRDefault="000A4EA7" w:rsidP="00451A59">
      <w:pPr>
        <w:jc w:val="center"/>
        <w:rPr>
          <w:rFonts w:asciiTheme="minorHAnsi" w:hAnsiTheme="minorHAnsi"/>
          <w:b/>
          <w:lang w:val="es-ES"/>
        </w:rPr>
      </w:pPr>
    </w:p>
    <w:p w14:paraId="35985E8D" w14:textId="77777777" w:rsidR="00D03C3D" w:rsidRDefault="00D03C3D" w:rsidP="00D03C3D">
      <w:pPr>
        <w:jc w:val="center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 xml:space="preserve">LAS INICIATIVAS EN PRO DE LA SOSTENIBILIDAD DE LA FLOTA ATUNERA </w:t>
      </w:r>
      <w:r w:rsidR="000A4EA7">
        <w:rPr>
          <w:rFonts w:asciiTheme="minorHAnsi" w:hAnsiTheme="minorHAnsi"/>
          <w:b/>
          <w:lang w:val="es-ES"/>
        </w:rPr>
        <w:t xml:space="preserve">ESPAÑOLA </w:t>
      </w:r>
      <w:r>
        <w:rPr>
          <w:rFonts w:asciiTheme="minorHAnsi" w:hAnsiTheme="minorHAnsi"/>
          <w:b/>
          <w:lang w:val="es-ES"/>
        </w:rPr>
        <w:t>SIGUEN LEVANTAND</w:t>
      </w:r>
      <w:r w:rsidR="000A4EA7">
        <w:rPr>
          <w:rFonts w:asciiTheme="minorHAnsi" w:hAnsiTheme="minorHAnsi"/>
          <w:b/>
          <w:lang w:val="es-ES"/>
        </w:rPr>
        <w:t>O INTERÉS EN EUROPA</w:t>
      </w:r>
    </w:p>
    <w:p w14:paraId="31700EDB" w14:textId="77777777" w:rsidR="00451A59" w:rsidRPr="00886119" w:rsidRDefault="00451A59" w:rsidP="00451A59">
      <w:pPr>
        <w:spacing w:after="100"/>
        <w:jc w:val="both"/>
        <w:rPr>
          <w:rFonts w:asciiTheme="minorHAnsi" w:eastAsia="Calibri" w:hAnsiTheme="minorHAnsi" w:cs="Calibri"/>
          <w:u w:val="single"/>
          <w:lang w:val="es-ES"/>
        </w:rPr>
      </w:pPr>
    </w:p>
    <w:p w14:paraId="32F6B3E9" w14:textId="0BECE756" w:rsidR="002633B4" w:rsidRDefault="00147C2B" w:rsidP="00147C2B">
      <w:pPr>
        <w:spacing w:after="100"/>
        <w:jc w:val="both"/>
        <w:rPr>
          <w:rFonts w:asciiTheme="minorHAnsi" w:hAnsiTheme="minorHAnsi"/>
          <w:lang w:val="es-ES"/>
        </w:rPr>
      </w:pPr>
      <w:r>
        <w:rPr>
          <w:rFonts w:asciiTheme="minorHAnsi" w:eastAsia="Calibri" w:hAnsiTheme="minorHAnsi" w:cs="Calibri"/>
          <w:u w:val="single"/>
          <w:lang w:val="es-ES"/>
        </w:rPr>
        <w:t>Madrid, 25</w:t>
      </w:r>
      <w:r w:rsidR="00451A59">
        <w:rPr>
          <w:rFonts w:asciiTheme="minorHAnsi" w:eastAsia="Calibri" w:hAnsiTheme="minorHAnsi" w:cs="Calibri"/>
          <w:u w:val="single"/>
          <w:lang w:val="es-ES"/>
        </w:rPr>
        <w:t xml:space="preserve"> de enero de 2016</w:t>
      </w:r>
      <w:r w:rsidR="00451A59" w:rsidRPr="00886119">
        <w:rPr>
          <w:rFonts w:asciiTheme="minorHAnsi" w:eastAsia="Calibri" w:hAnsiTheme="minorHAnsi" w:cs="Calibri"/>
          <w:lang w:val="es-ES"/>
        </w:rPr>
        <w:t xml:space="preserve">.- </w:t>
      </w:r>
      <w:r w:rsidR="000A4EA7">
        <w:rPr>
          <w:rFonts w:asciiTheme="minorHAnsi" w:eastAsia="Calibri" w:hAnsiTheme="minorHAnsi" w:cs="Calibri"/>
          <w:lang w:val="es-ES"/>
        </w:rPr>
        <w:t xml:space="preserve">Las distintas iniciativas tomadas por </w:t>
      </w:r>
      <w:r w:rsidR="000A4EA7">
        <w:rPr>
          <w:rFonts w:asciiTheme="minorHAnsi" w:hAnsiTheme="minorHAnsi"/>
          <w:lang w:val="es-ES"/>
        </w:rPr>
        <w:t>l</w:t>
      </w:r>
      <w:r w:rsidR="00451A59">
        <w:rPr>
          <w:rFonts w:asciiTheme="minorHAnsi" w:hAnsiTheme="minorHAnsi"/>
          <w:lang w:val="es-ES"/>
        </w:rPr>
        <w:t>a flota atunera española</w:t>
      </w:r>
      <w:r w:rsidR="000A4EA7">
        <w:rPr>
          <w:rFonts w:asciiTheme="minorHAnsi" w:hAnsiTheme="minorHAnsi"/>
          <w:lang w:val="es-ES"/>
        </w:rPr>
        <w:t xml:space="preserve"> a favor de la sostenibilidad de esta pesquería siguen llamando la atención en Europa</w:t>
      </w:r>
      <w:r w:rsidR="00B24F23">
        <w:rPr>
          <w:rFonts w:asciiTheme="minorHAnsi" w:hAnsiTheme="minorHAnsi"/>
          <w:lang w:val="es-ES"/>
        </w:rPr>
        <w:t>.</w:t>
      </w:r>
      <w:r w:rsidR="002633B4">
        <w:rPr>
          <w:rFonts w:asciiTheme="minorHAnsi" w:hAnsiTheme="minorHAnsi"/>
          <w:lang w:val="es-ES"/>
        </w:rPr>
        <w:t xml:space="preserve"> De hecho, </w:t>
      </w:r>
      <w:r w:rsidR="000A4EA7">
        <w:rPr>
          <w:rFonts w:asciiTheme="minorHAnsi" w:hAnsiTheme="minorHAnsi"/>
          <w:lang w:val="es-ES"/>
        </w:rPr>
        <w:t xml:space="preserve">representantes de esta flota presentarán </w:t>
      </w:r>
      <w:r w:rsidR="002633B4">
        <w:rPr>
          <w:rFonts w:asciiTheme="minorHAnsi" w:hAnsiTheme="minorHAnsi"/>
          <w:lang w:val="es-ES"/>
        </w:rPr>
        <w:t xml:space="preserve">mañana </w:t>
      </w:r>
      <w:r w:rsidR="005F56E6">
        <w:rPr>
          <w:rFonts w:asciiTheme="minorHAnsi" w:hAnsiTheme="minorHAnsi"/>
          <w:lang w:val="es-ES"/>
        </w:rPr>
        <w:t>en el Parlamento E</w:t>
      </w:r>
      <w:r w:rsidR="000A4EA7">
        <w:rPr>
          <w:rFonts w:asciiTheme="minorHAnsi" w:hAnsiTheme="minorHAnsi"/>
          <w:lang w:val="es-ES"/>
        </w:rPr>
        <w:t>uropeo sus propuestas a las ON</w:t>
      </w:r>
      <w:r w:rsidR="00B24F23">
        <w:rPr>
          <w:rFonts w:asciiTheme="minorHAnsi" w:hAnsiTheme="minorHAnsi"/>
          <w:lang w:val="es-ES"/>
        </w:rPr>
        <w:t>G</w:t>
      </w:r>
      <w:r w:rsidR="000A4EA7">
        <w:rPr>
          <w:rFonts w:asciiTheme="minorHAnsi" w:hAnsiTheme="minorHAnsi"/>
          <w:lang w:val="es-ES"/>
        </w:rPr>
        <w:t>s Greenpeace, PEW y WWF, a petición del gr</w:t>
      </w:r>
      <w:r w:rsidR="00B24F23">
        <w:rPr>
          <w:rFonts w:asciiTheme="minorHAnsi" w:hAnsiTheme="minorHAnsi"/>
          <w:lang w:val="es-ES"/>
        </w:rPr>
        <w:t>upo socialista de esta cámara</w:t>
      </w:r>
      <w:r w:rsidR="00A65E4E">
        <w:rPr>
          <w:rFonts w:asciiTheme="minorHAnsi" w:hAnsiTheme="minorHAnsi"/>
          <w:lang w:val="es-ES"/>
        </w:rPr>
        <w:t>, que también participará con presencia de varios representantes</w:t>
      </w:r>
      <w:r w:rsidR="00B24F23">
        <w:rPr>
          <w:rFonts w:asciiTheme="minorHAnsi" w:hAnsiTheme="minorHAnsi"/>
          <w:lang w:val="es-ES"/>
        </w:rPr>
        <w:t xml:space="preserve">. </w:t>
      </w:r>
      <w:r w:rsidR="000A4EA7">
        <w:rPr>
          <w:rFonts w:asciiTheme="minorHAnsi" w:hAnsiTheme="minorHAnsi"/>
          <w:lang w:val="es-ES"/>
        </w:rPr>
        <w:t xml:space="preserve">Entre las medidas propuestas, la </w:t>
      </w:r>
      <w:r w:rsidR="002711C0">
        <w:rPr>
          <w:rFonts w:asciiTheme="minorHAnsi" w:hAnsiTheme="minorHAnsi"/>
          <w:lang w:val="es-ES"/>
        </w:rPr>
        <w:t>del desarrollo de novedosos FAD</w:t>
      </w:r>
      <w:r w:rsidR="000A4EA7">
        <w:rPr>
          <w:rFonts w:asciiTheme="minorHAnsi" w:hAnsiTheme="minorHAnsi"/>
          <w:lang w:val="es-ES"/>
        </w:rPr>
        <w:t xml:space="preserve"> </w:t>
      </w:r>
      <w:r w:rsidR="000E1BA4">
        <w:rPr>
          <w:rFonts w:asciiTheme="minorHAnsi" w:hAnsiTheme="minorHAnsi"/>
          <w:lang w:val="es-ES"/>
        </w:rPr>
        <w:t xml:space="preserve">no enmallantes y </w:t>
      </w:r>
      <w:r w:rsidR="000A4EA7">
        <w:rPr>
          <w:rFonts w:asciiTheme="minorHAnsi" w:hAnsiTheme="minorHAnsi"/>
          <w:lang w:val="es-ES"/>
        </w:rPr>
        <w:t>respetuosos co</w:t>
      </w:r>
      <w:r w:rsidR="006558A0">
        <w:rPr>
          <w:rFonts w:asciiTheme="minorHAnsi" w:hAnsiTheme="minorHAnsi"/>
          <w:lang w:val="es-ES"/>
        </w:rPr>
        <w:t>n el medio marino</w:t>
      </w:r>
      <w:r w:rsidR="000E1BA4">
        <w:rPr>
          <w:rFonts w:asciiTheme="minorHAnsi" w:hAnsiTheme="minorHAnsi"/>
          <w:lang w:val="es-ES"/>
        </w:rPr>
        <w:t xml:space="preserve"> </w:t>
      </w:r>
      <w:r w:rsidR="002633B4">
        <w:rPr>
          <w:rFonts w:asciiTheme="minorHAnsi" w:hAnsiTheme="minorHAnsi"/>
          <w:lang w:val="es-ES"/>
        </w:rPr>
        <w:t xml:space="preserve">es la </w:t>
      </w:r>
      <w:r w:rsidR="00B24F23">
        <w:rPr>
          <w:rFonts w:asciiTheme="minorHAnsi" w:hAnsiTheme="minorHAnsi"/>
          <w:lang w:val="es-ES"/>
        </w:rPr>
        <w:t>que más expectativas ha creado.</w:t>
      </w:r>
    </w:p>
    <w:p w14:paraId="3D60CF01" w14:textId="36621538" w:rsidR="006F4952" w:rsidRDefault="00147C2B" w:rsidP="00147C2B">
      <w:pPr>
        <w:spacing w:after="10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El encue</w:t>
      </w:r>
      <w:r w:rsidR="00B24F23">
        <w:rPr>
          <w:rFonts w:asciiTheme="minorHAnsi" w:hAnsiTheme="minorHAnsi"/>
          <w:lang w:val="es-ES"/>
        </w:rPr>
        <w:t>ntro</w:t>
      </w:r>
      <w:r w:rsidR="002633B4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contará</w:t>
      </w:r>
      <w:r w:rsidR="00451A59">
        <w:rPr>
          <w:rFonts w:asciiTheme="minorHAnsi" w:hAnsiTheme="minorHAnsi"/>
          <w:lang w:val="es-ES"/>
        </w:rPr>
        <w:t xml:space="preserve"> con la participación de Javier Garat, secretario general de CEPESCA y presidente d</w:t>
      </w:r>
      <w:r w:rsidR="00A65E4E">
        <w:rPr>
          <w:rFonts w:asciiTheme="minorHAnsi" w:hAnsiTheme="minorHAnsi"/>
          <w:lang w:val="es-ES"/>
        </w:rPr>
        <w:t xml:space="preserve">e Europêche, </w:t>
      </w:r>
      <w:r w:rsidR="00451A59">
        <w:rPr>
          <w:rFonts w:asciiTheme="minorHAnsi" w:hAnsiTheme="minorHAnsi"/>
          <w:lang w:val="es-ES"/>
        </w:rPr>
        <w:t xml:space="preserve">Julio Morón, gerente de </w:t>
      </w:r>
      <w:r w:rsidR="006F4952">
        <w:rPr>
          <w:rFonts w:asciiTheme="minorHAnsi" w:hAnsiTheme="minorHAnsi"/>
          <w:lang w:val="es-ES"/>
        </w:rPr>
        <w:t>OPAGAC (</w:t>
      </w:r>
      <w:r w:rsidR="00451A59">
        <w:rPr>
          <w:rFonts w:asciiTheme="minorHAnsi" w:hAnsiTheme="minorHAnsi"/>
          <w:lang w:val="es-ES"/>
        </w:rPr>
        <w:t>Organización de Productores Asociados de Grand</w:t>
      </w:r>
      <w:r w:rsidR="006F4952">
        <w:rPr>
          <w:rFonts w:asciiTheme="minorHAnsi" w:hAnsiTheme="minorHAnsi"/>
          <w:lang w:val="es-ES"/>
        </w:rPr>
        <w:t>es Atuneros Congeladores)</w:t>
      </w:r>
      <w:r w:rsidR="005F56E6">
        <w:rPr>
          <w:rFonts w:asciiTheme="minorHAnsi" w:hAnsiTheme="minorHAnsi"/>
          <w:lang w:val="es-ES"/>
        </w:rPr>
        <w:t>, Juan Pablo Rodríguez-Sahagún, gerente de ANABAC (Asociación nacional de Armadores de Buques Atunero</w:t>
      </w:r>
      <w:r w:rsidR="006558A0">
        <w:rPr>
          <w:rFonts w:asciiTheme="minorHAnsi" w:hAnsiTheme="minorHAnsi"/>
          <w:lang w:val="es-ES"/>
        </w:rPr>
        <w:t>s</w:t>
      </w:r>
      <w:r w:rsidR="005F56E6">
        <w:rPr>
          <w:rFonts w:asciiTheme="minorHAnsi" w:hAnsiTheme="minorHAnsi"/>
          <w:lang w:val="es-ES"/>
        </w:rPr>
        <w:t>)</w:t>
      </w:r>
      <w:r w:rsidR="007B1A2F">
        <w:rPr>
          <w:rFonts w:asciiTheme="minorHAnsi" w:hAnsiTheme="minorHAnsi"/>
          <w:lang w:val="es-ES"/>
        </w:rPr>
        <w:t xml:space="preserve"> y </w:t>
      </w:r>
      <w:r w:rsidR="00954DB7">
        <w:rPr>
          <w:rFonts w:asciiTheme="minorHAnsi" w:hAnsiTheme="minorHAnsi"/>
          <w:lang w:val="es-ES"/>
        </w:rPr>
        <w:t>Michel Goujon, director</w:t>
      </w:r>
      <w:r w:rsidR="007B1A2F">
        <w:rPr>
          <w:rFonts w:asciiTheme="minorHAnsi" w:hAnsiTheme="minorHAnsi"/>
          <w:lang w:val="es-ES"/>
        </w:rPr>
        <w:t xml:space="preserve"> de </w:t>
      </w:r>
      <w:r w:rsidR="00954DB7">
        <w:rPr>
          <w:rFonts w:asciiTheme="minorHAnsi" w:hAnsiTheme="minorHAnsi"/>
          <w:lang w:val="es-ES"/>
        </w:rPr>
        <w:t xml:space="preserve">la francesa </w:t>
      </w:r>
      <w:r w:rsidR="006F4952">
        <w:rPr>
          <w:rFonts w:asciiTheme="minorHAnsi" w:hAnsiTheme="minorHAnsi"/>
          <w:lang w:val="es-ES"/>
        </w:rPr>
        <w:t>ORTHONGEL (</w:t>
      </w:r>
      <w:r w:rsidR="00954DB7">
        <w:rPr>
          <w:rFonts w:asciiTheme="minorHAnsi" w:hAnsiTheme="minorHAnsi"/>
          <w:lang w:val="es-ES"/>
        </w:rPr>
        <w:t>Organización de Productores de At</w:t>
      </w:r>
      <w:r w:rsidR="006F4952">
        <w:rPr>
          <w:rFonts w:asciiTheme="minorHAnsi" w:hAnsiTheme="minorHAnsi"/>
          <w:lang w:val="es-ES"/>
        </w:rPr>
        <w:t>ún Congelado).</w:t>
      </w:r>
      <w:r w:rsidR="005F56E6">
        <w:rPr>
          <w:rFonts w:asciiTheme="minorHAnsi" w:hAnsiTheme="minorHAnsi"/>
          <w:lang w:val="es-ES"/>
        </w:rPr>
        <w:t xml:space="preserve"> Igualmente, tambié</w:t>
      </w:r>
      <w:r w:rsidR="00A65E4E">
        <w:rPr>
          <w:rFonts w:asciiTheme="minorHAnsi" w:hAnsiTheme="minorHAnsi"/>
          <w:lang w:val="es-ES"/>
        </w:rPr>
        <w:t xml:space="preserve">n habrá </w:t>
      </w:r>
      <w:r w:rsidR="005F56E6">
        <w:rPr>
          <w:rFonts w:asciiTheme="minorHAnsi" w:hAnsiTheme="minorHAnsi"/>
          <w:lang w:val="es-ES"/>
        </w:rPr>
        <w:t>una reunión con Jaroslaw Walesa, vicepresidente del comité de pesca del Parlamento Europeo.</w:t>
      </w:r>
    </w:p>
    <w:p w14:paraId="45F23FA4" w14:textId="6497A5AE" w:rsidR="002633B4" w:rsidRDefault="002633B4" w:rsidP="00147C2B">
      <w:pPr>
        <w:spacing w:after="10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Cabe recordar que la flo</w:t>
      </w:r>
      <w:r w:rsidR="00B24F23">
        <w:rPr>
          <w:rFonts w:asciiTheme="minorHAnsi" w:hAnsiTheme="minorHAnsi"/>
          <w:lang w:val="es-ES"/>
        </w:rPr>
        <w:t>ta atunera española (29 buques de</w:t>
      </w:r>
      <w:r>
        <w:rPr>
          <w:rFonts w:asciiTheme="minorHAnsi" w:hAnsiTheme="minorHAnsi"/>
          <w:lang w:val="es-ES"/>
        </w:rPr>
        <w:t xml:space="preserve"> los 86 que conforman la europea) lleva desarrollando iniciativas a favor de la sostenibilidad desde 2012, con una inversión de más de cu</w:t>
      </w:r>
      <w:r w:rsidR="00AF6EC8">
        <w:rPr>
          <w:rFonts w:asciiTheme="minorHAnsi" w:hAnsiTheme="minorHAnsi"/>
          <w:lang w:val="es-ES"/>
        </w:rPr>
        <w:t>atro millones de euros, y se ha</w:t>
      </w:r>
      <w:r>
        <w:rPr>
          <w:rFonts w:asciiTheme="minorHAnsi" w:hAnsiTheme="minorHAnsi"/>
          <w:lang w:val="es-ES"/>
        </w:rPr>
        <w:t xml:space="preserve"> convertido en una referencia inte</w:t>
      </w:r>
      <w:r w:rsidR="00B24F23">
        <w:rPr>
          <w:rFonts w:asciiTheme="minorHAnsi" w:hAnsiTheme="minorHAnsi"/>
          <w:lang w:val="es-ES"/>
        </w:rPr>
        <w:t>rnacional de buenas prácticas.</w:t>
      </w:r>
    </w:p>
    <w:p w14:paraId="79804E17" w14:textId="21F893DA" w:rsidR="0021718B" w:rsidRDefault="007B1A2F" w:rsidP="00147C2B">
      <w:pPr>
        <w:spacing w:after="100"/>
        <w:jc w:val="both"/>
        <w:rPr>
          <w:rFonts w:asciiTheme="minorHAnsi" w:hAnsiTheme="minorHAnsi"/>
          <w:i/>
          <w:lang w:val="es-ES"/>
        </w:rPr>
      </w:pPr>
      <w:r>
        <w:rPr>
          <w:rFonts w:asciiTheme="minorHAnsi" w:hAnsiTheme="minorHAnsi"/>
          <w:lang w:val="es-ES"/>
        </w:rPr>
        <w:t xml:space="preserve">Según el secretario general de CEPESCA y presidente de Europêche, Javier Garat, </w:t>
      </w:r>
      <w:r w:rsidRPr="0091379E">
        <w:rPr>
          <w:rFonts w:asciiTheme="minorHAnsi" w:hAnsiTheme="minorHAnsi"/>
          <w:i/>
          <w:lang w:val="es-ES"/>
        </w:rPr>
        <w:t>“el sector pesquero europeo y, espec</w:t>
      </w:r>
      <w:r w:rsidR="00D56231">
        <w:rPr>
          <w:rFonts w:asciiTheme="minorHAnsi" w:hAnsiTheme="minorHAnsi"/>
          <w:i/>
          <w:lang w:val="es-ES"/>
        </w:rPr>
        <w:t>íficamente la flota atuner</w:t>
      </w:r>
      <w:r w:rsidR="0078588D">
        <w:rPr>
          <w:rFonts w:asciiTheme="minorHAnsi" w:hAnsiTheme="minorHAnsi"/>
          <w:i/>
          <w:lang w:val="es-ES"/>
        </w:rPr>
        <w:t>a</w:t>
      </w:r>
      <w:r w:rsidR="00D56231">
        <w:rPr>
          <w:rFonts w:asciiTheme="minorHAnsi" w:hAnsiTheme="minorHAnsi"/>
          <w:i/>
          <w:lang w:val="es-ES"/>
        </w:rPr>
        <w:t>,</w:t>
      </w:r>
      <w:r w:rsidRPr="0091379E">
        <w:rPr>
          <w:rFonts w:asciiTheme="minorHAnsi" w:hAnsiTheme="minorHAnsi"/>
          <w:i/>
          <w:lang w:val="es-ES"/>
        </w:rPr>
        <w:t xml:space="preserve"> son ejemplo de </w:t>
      </w:r>
      <w:r w:rsidR="0078588D">
        <w:rPr>
          <w:rFonts w:asciiTheme="minorHAnsi" w:hAnsiTheme="minorHAnsi"/>
          <w:i/>
          <w:lang w:val="es-ES"/>
        </w:rPr>
        <w:t>cumplimiento de</w:t>
      </w:r>
      <w:r w:rsidR="00D56231">
        <w:rPr>
          <w:rFonts w:asciiTheme="minorHAnsi" w:hAnsiTheme="minorHAnsi"/>
          <w:i/>
          <w:lang w:val="es-ES"/>
        </w:rPr>
        <w:t xml:space="preserve"> la legalidad y modelo de</w:t>
      </w:r>
      <w:r w:rsidRPr="0091379E">
        <w:rPr>
          <w:rFonts w:asciiTheme="minorHAnsi" w:hAnsiTheme="minorHAnsi"/>
          <w:i/>
          <w:lang w:val="es-ES"/>
        </w:rPr>
        <w:t xml:space="preserve"> gestión responsable y, en lugar de objeto de ataque por parte de las ONGs, deber</w:t>
      </w:r>
      <w:r w:rsidR="006F4952">
        <w:rPr>
          <w:rFonts w:asciiTheme="minorHAnsi" w:hAnsiTheme="minorHAnsi"/>
          <w:i/>
          <w:lang w:val="es-ES"/>
        </w:rPr>
        <w:t>ía</w:t>
      </w:r>
      <w:r w:rsidRPr="0091379E">
        <w:rPr>
          <w:rFonts w:asciiTheme="minorHAnsi" w:hAnsiTheme="minorHAnsi"/>
          <w:i/>
          <w:lang w:val="es-ES"/>
        </w:rPr>
        <w:t xml:space="preserve"> utilizarse</w:t>
      </w:r>
      <w:r w:rsidR="0066236F">
        <w:rPr>
          <w:rFonts w:asciiTheme="minorHAnsi" w:hAnsiTheme="minorHAnsi"/>
          <w:i/>
          <w:lang w:val="es-ES"/>
        </w:rPr>
        <w:t xml:space="preserve"> como referente para extender el</w:t>
      </w:r>
      <w:r w:rsidRPr="0091379E">
        <w:rPr>
          <w:rFonts w:asciiTheme="minorHAnsi" w:hAnsiTheme="minorHAnsi"/>
          <w:i/>
          <w:lang w:val="es-ES"/>
        </w:rPr>
        <w:t xml:space="preserve"> compromiso con la protección del medio</w:t>
      </w:r>
      <w:r w:rsidR="00AF6EC8">
        <w:rPr>
          <w:rFonts w:asciiTheme="minorHAnsi" w:hAnsiTheme="minorHAnsi"/>
          <w:i/>
          <w:lang w:val="es-ES"/>
        </w:rPr>
        <w:t xml:space="preserve"> </w:t>
      </w:r>
      <w:r w:rsidRPr="0091379E">
        <w:rPr>
          <w:rFonts w:asciiTheme="minorHAnsi" w:hAnsiTheme="minorHAnsi"/>
          <w:i/>
          <w:lang w:val="es-ES"/>
        </w:rPr>
        <w:t xml:space="preserve">ambiente </w:t>
      </w:r>
      <w:r w:rsidR="00D56231">
        <w:rPr>
          <w:rFonts w:asciiTheme="minorHAnsi" w:hAnsiTheme="minorHAnsi"/>
          <w:i/>
          <w:lang w:val="es-ES"/>
        </w:rPr>
        <w:t>a</w:t>
      </w:r>
      <w:r w:rsidR="0091379E" w:rsidRPr="0091379E">
        <w:rPr>
          <w:rFonts w:asciiTheme="minorHAnsi" w:hAnsiTheme="minorHAnsi"/>
          <w:i/>
          <w:lang w:val="es-ES"/>
        </w:rPr>
        <w:t xml:space="preserve"> otros países, fundamentalmente asiáticos, que no respetan la normativa internacional e incurren </w:t>
      </w:r>
      <w:r w:rsidR="006F4952">
        <w:rPr>
          <w:rFonts w:asciiTheme="minorHAnsi" w:hAnsiTheme="minorHAnsi"/>
          <w:i/>
          <w:lang w:val="es-ES"/>
        </w:rPr>
        <w:t>en el trato inhumano</w:t>
      </w:r>
      <w:r w:rsidR="0066236F">
        <w:rPr>
          <w:rFonts w:asciiTheme="minorHAnsi" w:hAnsiTheme="minorHAnsi"/>
          <w:i/>
          <w:lang w:val="es-ES"/>
        </w:rPr>
        <w:t>, e incluso,</w:t>
      </w:r>
      <w:r w:rsidR="006F4952">
        <w:rPr>
          <w:rFonts w:asciiTheme="minorHAnsi" w:hAnsiTheme="minorHAnsi"/>
          <w:i/>
          <w:lang w:val="es-ES"/>
        </w:rPr>
        <w:t xml:space="preserve"> el </w:t>
      </w:r>
      <w:r w:rsidR="0091379E" w:rsidRPr="0091379E">
        <w:rPr>
          <w:rFonts w:asciiTheme="minorHAnsi" w:hAnsiTheme="minorHAnsi"/>
          <w:i/>
          <w:lang w:val="es-ES"/>
        </w:rPr>
        <w:t xml:space="preserve">esclavismo </w:t>
      </w:r>
      <w:r w:rsidR="006F4952">
        <w:rPr>
          <w:rFonts w:asciiTheme="minorHAnsi" w:hAnsiTheme="minorHAnsi"/>
          <w:i/>
          <w:lang w:val="es-ES"/>
        </w:rPr>
        <w:t>de</w:t>
      </w:r>
      <w:r w:rsidR="0091379E" w:rsidRPr="0091379E">
        <w:rPr>
          <w:rFonts w:asciiTheme="minorHAnsi" w:hAnsiTheme="minorHAnsi"/>
          <w:i/>
          <w:lang w:val="es-ES"/>
        </w:rPr>
        <w:t xml:space="preserve"> sus tripulaciones”.</w:t>
      </w:r>
    </w:p>
    <w:p w14:paraId="4A40CE8D" w14:textId="60F194B2" w:rsidR="00147C2B" w:rsidRDefault="00147C2B" w:rsidP="00451A59">
      <w:pPr>
        <w:spacing w:after="10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En este sentid</w:t>
      </w:r>
      <w:r w:rsidR="006F4952">
        <w:rPr>
          <w:rFonts w:asciiTheme="minorHAnsi" w:hAnsiTheme="minorHAnsi"/>
          <w:lang w:val="es-ES"/>
        </w:rPr>
        <w:t>o</w:t>
      </w:r>
      <w:r w:rsidR="002633B4">
        <w:rPr>
          <w:rFonts w:asciiTheme="minorHAnsi" w:hAnsiTheme="minorHAnsi"/>
          <w:lang w:val="es-ES"/>
        </w:rPr>
        <w:t>,</w:t>
      </w:r>
      <w:r w:rsidR="006F4952">
        <w:rPr>
          <w:rFonts w:asciiTheme="minorHAnsi" w:hAnsiTheme="minorHAnsi"/>
          <w:lang w:val="es-ES"/>
        </w:rPr>
        <w:t xml:space="preserve"> y </w:t>
      </w:r>
      <w:r>
        <w:rPr>
          <w:rFonts w:asciiTheme="minorHAnsi" w:hAnsiTheme="minorHAnsi"/>
          <w:lang w:val="es-ES"/>
        </w:rPr>
        <w:t xml:space="preserve">excediendo las normativas existentes, la flota atunera europea </w:t>
      </w:r>
      <w:r w:rsidR="006F4952">
        <w:rPr>
          <w:rFonts w:asciiTheme="minorHAnsi" w:hAnsiTheme="minorHAnsi"/>
          <w:lang w:val="es-ES"/>
        </w:rPr>
        <w:t xml:space="preserve">voluntariamente </w:t>
      </w:r>
      <w:r>
        <w:rPr>
          <w:rFonts w:asciiTheme="minorHAnsi" w:hAnsiTheme="minorHAnsi"/>
          <w:lang w:val="es-ES"/>
        </w:rPr>
        <w:t xml:space="preserve">embarca observadores en todos sus buques, de forma adicional al despliegue de sistemas electrónicos de control (Observador Electrónico A Bordo). </w:t>
      </w:r>
    </w:p>
    <w:p w14:paraId="2EE26062" w14:textId="0EDF569D" w:rsidR="00AF6EC8" w:rsidRDefault="00AF6EC8" w:rsidP="00451A59">
      <w:pPr>
        <w:spacing w:after="100"/>
        <w:jc w:val="both"/>
        <w:rPr>
          <w:rFonts w:asciiTheme="minorHAnsi" w:hAnsiTheme="minorHAnsi"/>
          <w:lang w:val="es-ES"/>
        </w:rPr>
      </w:pPr>
    </w:p>
    <w:p w14:paraId="290A7465" w14:textId="77777777" w:rsidR="00AF6EC8" w:rsidRDefault="00AF6EC8" w:rsidP="00451A59">
      <w:pPr>
        <w:spacing w:after="100"/>
        <w:jc w:val="both"/>
        <w:rPr>
          <w:rFonts w:asciiTheme="minorHAnsi" w:hAnsiTheme="minorHAnsi"/>
          <w:lang w:val="es-ES"/>
        </w:rPr>
      </w:pPr>
    </w:p>
    <w:p w14:paraId="49653B95" w14:textId="77777777" w:rsidR="00AF6EC8" w:rsidRDefault="00AF6EC8" w:rsidP="00B954F9">
      <w:pPr>
        <w:jc w:val="both"/>
        <w:rPr>
          <w:rFonts w:asciiTheme="minorHAnsi" w:hAnsiTheme="minorHAnsi"/>
          <w:b/>
          <w:lang w:val="es-ES"/>
        </w:rPr>
      </w:pPr>
    </w:p>
    <w:p w14:paraId="3340DD5A" w14:textId="192BB062" w:rsidR="00B954F9" w:rsidRPr="00B954F9" w:rsidRDefault="002711C0" w:rsidP="00B954F9">
      <w:pPr>
        <w:jc w:val="both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FAD</w:t>
      </w:r>
      <w:r w:rsidR="00D56231">
        <w:rPr>
          <w:rFonts w:asciiTheme="minorHAnsi" w:hAnsiTheme="minorHAnsi"/>
          <w:b/>
          <w:lang w:val="es-ES"/>
        </w:rPr>
        <w:t>,</w:t>
      </w:r>
      <w:r w:rsidR="00B954F9" w:rsidRPr="00B954F9">
        <w:rPr>
          <w:rFonts w:asciiTheme="minorHAnsi" w:hAnsiTheme="minorHAnsi"/>
          <w:b/>
          <w:lang w:val="es-ES"/>
        </w:rPr>
        <w:t xml:space="preserve"> </w:t>
      </w:r>
      <w:r w:rsidR="00D56231">
        <w:rPr>
          <w:rFonts w:asciiTheme="minorHAnsi" w:hAnsiTheme="minorHAnsi"/>
          <w:b/>
          <w:lang w:val="es-ES"/>
        </w:rPr>
        <w:t xml:space="preserve">garantes </w:t>
      </w:r>
      <w:r w:rsidR="0078588D">
        <w:rPr>
          <w:rFonts w:asciiTheme="minorHAnsi" w:hAnsiTheme="minorHAnsi"/>
          <w:b/>
          <w:lang w:val="es-ES"/>
        </w:rPr>
        <w:t>d</w:t>
      </w:r>
      <w:r w:rsidR="00B954F9" w:rsidRPr="00B954F9">
        <w:rPr>
          <w:rFonts w:asciiTheme="minorHAnsi" w:hAnsiTheme="minorHAnsi"/>
          <w:b/>
          <w:lang w:val="es-ES"/>
        </w:rPr>
        <w:t>el equilibrio de las poblaciones</w:t>
      </w:r>
    </w:p>
    <w:p w14:paraId="26D9322B" w14:textId="5C8C0F6D" w:rsidR="000E1BA4" w:rsidRDefault="00B954F9" w:rsidP="00B954F9">
      <w:pPr>
        <w:spacing w:after="24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En su presentación, los portavoces </w:t>
      </w:r>
      <w:r w:rsidR="0078588D">
        <w:rPr>
          <w:rFonts w:asciiTheme="minorHAnsi" w:hAnsiTheme="minorHAnsi"/>
          <w:lang w:val="es-ES"/>
        </w:rPr>
        <w:t xml:space="preserve">de esta pesquería </w:t>
      </w:r>
      <w:r>
        <w:rPr>
          <w:rFonts w:asciiTheme="minorHAnsi" w:hAnsiTheme="minorHAnsi"/>
          <w:lang w:val="es-ES"/>
        </w:rPr>
        <w:t>incidirán</w:t>
      </w:r>
      <w:r w:rsidR="006558A0">
        <w:rPr>
          <w:rFonts w:asciiTheme="minorHAnsi" w:hAnsiTheme="minorHAnsi"/>
          <w:lang w:val="es-ES"/>
        </w:rPr>
        <w:t>,</w:t>
      </w:r>
      <w:r>
        <w:rPr>
          <w:rFonts w:asciiTheme="minorHAnsi" w:hAnsiTheme="minorHAnsi"/>
          <w:lang w:val="es-ES"/>
        </w:rPr>
        <w:t xml:space="preserve"> específicamente, en </w:t>
      </w:r>
      <w:r w:rsidR="000E1BA4">
        <w:rPr>
          <w:rFonts w:asciiTheme="minorHAnsi" w:hAnsiTheme="minorHAnsi"/>
          <w:lang w:val="es-ES"/>
        </w:rPr>
        <w:t xml:space="preserve">el desarrollo de nuevos </w:t>
      </w:r>
      <w:r>
        <w:rPr>
          <w:rFonts w:asciiTheme="minorHAnsi" w:hAnsiTheme="minorHAnsi"/>
          <w:lang w:val="es-ES"/>
        </w:rPr>
        <w:t>FAD</w:t>
      </w:r>
      <w:r w:rsidR="00C6243E">
        <w:rPr>
          <w:rFonts w:asciiTheme="minorHAnsi" w:hAnsiTheme="minorHAnsi"/>
          <w:lang w:val="es-ES"/>
        </w:rPr>
        <w:t xml:space="preserve"> </w:t>
      </w:r>
      <w:r w:rsidR="002633B4">
        <w:rPr>
          <w:rFonts w:asciiTheme="minorHAnsi" w:hAnsiTheme="minorHAnsi"/>
          <w:lang w:val="es-ES"/>
        </w:rPr>
        <w:t>(</w:t>
      </w:r>
      <w:r>
        <w:rPr>
          <w:rFonts w:asciiTheme="minorHAnsi" w:hAnsiTheme="minorHAnsi"/>
          <w:lang w:val="es-ES"/>
        </w:rPr>
        <w:t xml:space="preserve">dispositivos de concentración de </w:t>
      </w:r>
      <w:r w:rsidR="002633B4">
        <w:rPr>
          <w:rFonts w:asciiTheme="minorHAnsi" w:hAnsiTheme="minorHAnsi"/>
          <w:lang w:val="es-ES"/>
        </w:rPr>
        <w:t xml:space="preserve">peces o </w:t>
      </w:r>
      <w:r w:rsidR="000E1BA4">
        <w:rPr>
          <w:rFonts w:asciiTheme="minorHAnsi" w:hAnsiTheme="minorHAnsi"/>
          <w:lang w:val="es-ES"/>
        </w:rPr>
        <w:t xml:space="preserve">DCP), </w:t>
      </w:r>
      <w:r>
        <w:rPr>
          <w:rFonts w:asciiTheme="minorHAnsi" w:hAnsiTheme="minorHAnsi"/>
          <w:lang w:val="es-ES"/>
        </w:rPr>
        <w:t>que</w:t>
      </w:r>
      <w:r w:rsidR="006558A0">
        <w:rPr>
          <w:rFonts w:asciiTheme="minorHAnsi" w:hAnsiTheme="minorHAnsi"/>
          <w:lang w:val="es-ES"/>
        </w:rPr>
        <w:t>,</w:t>
      </w:r>
      <w:r w:rsidR="00B24F23">
        <w:rPr>
          <w:rFonts w:asciiTheme="minorHAnsi" w:hAnsiTheme="minorHAnsi"/>
          <w:lang w:val="es-ES"/>
        </w:rPr>
        <w:t xml:space="preserve"> al</w:t>
      </w:r>
      <w:r>
        <w:rPr>
          <w:rFonts w:asciiTheme="minorHAnsi" w:hAnsiTheme="minorHAnsi"/>
          <w:lang w:val="es-ES"/>
        </w:rPr>
        <w:t xml:space="preserve"> </w:t>
      </w:r>
      <w:r w:rsidR="000E1BA4">
        <w:rPr>
          <w:rFonts w:asciiTheme="minorHAnsi" w:hAnsiTheme="minorHAnsi"/>
          <w:lang w:val="es-ES"/>
        </w:rPr>
        <w:t xml:space="preserve">no ser enmallantes, </w:t>
      </w:r>
      <w:r w:rsidR="002633B4">
        <w:rPr>
          <w:rFonts w:asciiTheme="minorHAnsi" w:hAnsiTheme="minorHAnsi"/>
          <w:lang w:val="es-ES"/>
        </w:rPr>
        <w:t>prácticamente han eliminado las capturas incide</w:t>
      </w:r>
      <w:r w:rsidR="00B24F23">
        <w:rPr>
          <w:rFonts w:asciiTheme="minorHAnsi" w:hAnsiTheme="minorHAnsi"/>
          <w:lang w:val="es-ES"/>
        </w:rPr>
        <w:t>ntales en las faenas pesqueras.</w:t>
      </w:r>
    </w:p>
    <w:p w14:paraId="75666546" w14:textId="77E6D27C" w:rsidR="0091379E" w:rsidRPr="0091379E" w:rsidRDefault="00B954F9" w:rsidP="00B954F9">
      <w:pPr>
        <w:spacing w:after="24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Según el</w:t>
      </w:r>
      <w:r w:rsidR="0091379E">
        <w:rPr>
          <w:rFonts w:asciiTheme="minorHAnsi" w:hAnsiTheme="minorHAnsi"/>
          <w:lang w:val="es-ES"/>
        </w:rPr>
        <w:t xml:space="preserve"> gerente de (OPAGAC), Julio Morón, </w:t>
      </w:r>
      <w:r w:rsidR="0091379E" w:rsidRPr="0091379E">
        <w:rPr>
          <w:rFonts w:asciiTheme="minorHAnsi" w:hAnsiTheme="minorHAnsi"/>
          <w:i/>
          <w:lang w:val="es-ES"/>
        </w:rPr>
        <w:t xml:space="preserve">“los FAD, demonizados por las ONG, fueron promovidos </w:t>
      </w:r>
      <w:r w:rsidR="00413AB8">
        <w:rPr>
          <w:rFonts w:asciiTheme="minorHAnsi" w:hAnsiTheme="minorHAnsi"/>
          <w:i/>
          <w:lang w:val="es-ES"/>
        </w:rPr>
        <w:t xml:space="preserve">en </w:t>
      </w:r>
      <w:r w:rsidR="0091379E" w:rsidRPr="0091379E">
        <w:rPr>
          <w:rFonts w:asciiTheme="minorHAnsi" w:hAnsiTheme="minorHAnsi"/>
          <w:i/>
          <w:lang w:val="es-ES"/>
        </w:rPr>
        <w:t>la década de los 80 por organizaciones como Greenp</w:t>
      </w:r>
      <w:r w:rsidR="00413AB8">
        <w:rPr>
          <w:rFonts w:asciiTheme="minorHAnsi" w:hAnsiTheme="minorHAnsi"/>
          <w:i/>
          <w:lang w:val="es-ES"/>
        </w:rPr>
        <w:t>e</w:t>
      </w:r>
      <w:r w:rsidR="0091379E" w:rsidRPr="0091379E">
        <w:rPr>
          <w:rFonts w:asciiTheme="minorHAnsi" w:hAnsiTheme="minorHAnsi"/>
          <w:i/>
          <w:lang w:val="es-ES"/>
        </w:rPr>
        <w:t>ace</w:t>
      </w:r>
      <w:r w:rsidR="0066236F">
        <w:rPr>
          <w:rFonts w:asciiTheme="minorHAnsi" w:hAnsiTheme="minorHAnsi"/>
          <w:i/>
          <w:lang w:val="es-ES"/>
        </w:rPr>
        <w:t>, y</w:t>
      </w:r>
      <w:r w:rsidR="0091379E" w:rsidRPr="0091379E">
        <w:rPr>
          <w:rFonts w:asciiTheme="minorHAnsi" w:hAnsiTheme="minorHAnsi"/>
          <w:i/>
          <w:lang w:val="es-ES"/>
        </w:rPr>
        <w:t xml:space="preserve"> su utilización</w:t>
      </w:r>
      <w:r w:rsidR="0066236F">
        <w:rPr>
          <w:rFonts w:asciiTheme="minorHAnsi" w:hAnsiTheme="minorHAnsi"/>
          <w:i/>
          <w:lang w:val="es-ES"/>
        </w:rPr>
        <w:t>, lejos de perjudicar a los stocks,</w:t>
      </w:r>
      <w:r w:rsidR="0091379E" w:rsidRPr="0091379E">
        <w:rPr>
          <w:rFonts w:asciiTheme="minorHAnsi" w:hAnsiTheme="minorHAnsi"/>
          <w:i/>
          <w:lang w:val="es-ES"/>
        </w:rPr>
        <w:t xml:space="preserve"> ha mejorado la productividad al facilitar la agregación de listados adultos y otros atunes juveniles, </w:t>
      </w:r>
      <w:r w:rsidR="0066236F">
        <w:rPr>
          <w:rFonts w:asciiTheme="minorHAnsi" w:hAnsiTheme="minorHAnsi"/>
          <w:i/>
          <w:lang w:val="es-ES"/>
        </w:rPr>
        <w:t xml:space="preserve">al tiempo que se </w:t>
      </w:r>
      <w:r w:rsidR="0091379E" w:rsidRPr="0091379E">
        <w:rPr>
          <w:rFonts w:asciiTheme="minorHAnsi" w:hAnsiTheme="minorHAnsi"/>
          <w:i/>
          <w:lang w:val="es-ES"/>
        </w:rPr>
        <w:t>preservan los ejemplares de los que depende la reproducción y, por ende, el equilibrio de las poblaciones”.</w:t>
      </w:r>
    </w:p>
    <w:p w14:paraId="74481D78" w14:textId="0E61876A" w:rsidR="00D56231" w:rsidRDefault="00451A59" w:rsidP="004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Style w:val="Hipervnculo"/>
          <w:rFonts w:asciiTheme="minorHAnsi" w:eastAsia="Times New Roman" w:hAnsiTheme="minorHAnsi"/>
          <w:lang w:val="es-ES"/>
        </w:rPr>
      </w:pPr>
      <w:r>
        <w:rPr>
          <w:rFonts w:asciiTheme="minorHAnsi" w:eastAsia="Times New Roman" w:hAnsiTheme="minorHAnsi"/>
          <w:lang w:val="es-ES"/>
        </w:rPr>
        <w:t xml:space="preserve">Infografía: </w:t>
      </w:r>
      <w:hyperlink r:id="rId7" w:history="1">
        <w:r w:rsidRPr="001061FC">
          <w:rPr>
            <w:rStyle w:val="Hipervnculo"/>
            <w:rFonts w:asciiTheme="minorHAnsi" w:eastAsia="Times New Roman" w:hAnsiTheme="minorHAnsi"/>
            <w:lang w:val="es-ES"/>
          </w:rPr>
          <w:t>La industria atunera europea en el mundo</w:t>
        </w:r>
      </w:hyperlink>
      <w:bookmarkStart w:id="0" w:name="_GoBack"/>
      <w:bookmarkEnd w:id="0"/>
    </w:p>
    <w:p w14:paraId="6D804AA4" w14:textId="24FC89BB" w:rsidR="00B24F23" w:rsidRPr="00413AB8" w:rsidRDefault="00B24F23" w:rsidP="004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Theme="minorHAnsi" w:eastAsia="Times New Roman" w:hAnsiTheme="minorHAnsi"/>
          <w:u w:val="single"/>
          <w:lang w:val="es-ES"/>
        </w:rPr>
      </w:pPr>
    </w:p>
    <w:p w14:paraId="0D9F8C4B" w14:textId="77777777" w:rsidR="00451A59" w:rsidRPr="00886119" w:rsidRDefault="00451A59" w:rsidP="004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contextualSpacing/>
        <w:jc w:val="both"/>
        <w:rPr>
          <w:rFonts w:asciiTheme="minorHAnsi" w:eastAsia="Calibri" w:hAnsiTheme="minorHAnsi" w:cs="Calibri"/>
          <w:b/>
          <w:bCs/>
          <w:sz w:val="20"/>
          <w:szCs w:val="20"/>
          <w:lang w:val="es-ES"/>
        </w:rPr>
      </w:pPr>
      <w:r w:rsidRPr="00886119">
        <w:rPr>
          <w:rFonts w:asciiTheme="minorHAnsi" w:eastAsia="Calibri" w:hAnsiTheme="minorHAnsi" w:cs="Calibri"/>
          <w:b/>
          <w:bCs/>
          <w:sz w:val="20"/>
          <w:szCs w:val="20"/>
          <w:lang w:val="es-ES"/>
        </w:rPr>
        <w:t>Sobre CEPESCA</w:t>
      </w:r>
    </w:p>
    <w:p w14:paraId="3CD5CAED" w14:textId="77777777" w:rsidR="00451A59" w:rsidRDefault="00451A59" w:rsidP="004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contextualSpacing/>
        <w:jc w:val="both"/>
        <w:rPr>
          <w:rStyle w:val="Hyperlink0"/>
          <w:rFonts w:asciiTheme="minorHAnsi" w:hAnsiTheme="minorHAnsi"/>
          <w:i/>
          <w:iCs/>
        </w:rPr>
      </w:pPr>
      <w:r w:rsidRPr="00E5578F">
        <w:rPr>
          <w:rFonts w:asciiTheme="minorHAnsi" w:eastAsia="Calibri" w:hAnsiTheme="minorHAnsi" w:cs="Calibri"/>
          <w:i/>
          <w:iCs/>
          <w:sz w:val="20"/>
          <w:szCs w:val="20"/>
          <w:lang w:val="es-ES_tradnl"/>
        </w:rPr>
        <w:t xml:space="preserve">Cepesca es la organización empresarial de ámbito nacional más representativa de la Unión Europea y agrupa a 38 asociaciones de armadores de buques de pesca tanto de bajura como de altura, con 800 empresas pesqueras, 882 buques, cerca de 10.000 tripulantes y un tonelaje de arqueo de 225.227 GTs. Entre sus objetivos, la Confederación persigue mejorar la competitividad de las empresas pesqueras, apostar por la formación de las tripulaciones y el relevo generacional, promover el desarrollo de una pesca responsable y sostenible y luchar contra la pesca ilegal. Para conocer más, visita </w:t>
      </w:r>
      <w:hyperlink r:id="rId8" w:history="1">
        <w:r w:rsidRPr="00E5578F">
          <w:rPr>
            <w:rStyle w:val="Hyperlink0"/>
            <w:rFonts w:asciiTheme="minorHAnsi" w:hAnsiTheme="minorHAnsi"/>
            <w:i/>
            <w:iCs/>
          </w:rPr>
          <w:t>www.cepesca.es</w:t>
        </w:r>
      </w:hyperlink>
    </w:p>
    <w:p w14:paraId="70D6A9FB" w14:textId="77777777" w:rsidR="00451A59" w:rsidRPr="008F3C13" w:rsidRDefault="00451A59" w:rsidP="004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contextualSpacing/>
        <w:jc w:val="both"/>
        <w:rPr>
          <w:rFonts w:asciiTheme="minorHAnsi" w:eastAsia="Times New Roman" w:hAnsiTheme="minorHAnsi"/>
          <w:lang w:val="es-ES"/>
        </w:rPr>
      </w:pPr>
    </w:p>
    <w:p w14:paraId="7643F1C0" w14:textId="77777777" w:rsidR="00451A59" w:rsidRPr="008F3C13" w:rsidRDefault="00451A59" w:rsidP="004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Arial"/>
          <w:sz w:val="22"/>
          <w:szCs w:val="22"/>
          <w:bdr w:val="none" w:sz="0" w:space="0" w:color="auto"/>
          <w:lang w:val="es-ES"/>
        </w:rPr>
      </w:pPr>
      <w:r w:rsidRPr="00E5578F">
        <w:rPr>
          <w:rFonts w:asciiTheme="minorHAnsi" w:eastAsia="MS Mincho" w:hAnsiTheme="minorHAnsi" w:cs="Arial"/>
          <w:sz w:val="22"/>
          <w:szCs w:val="22"/>
          <w:bdr w:val="none" w:sz="0" w:space="0" w:color="auto"/>
          <w:lang w:val="es-ES"/>
        </w:rPr>
        <w:t>Para más información:</w:t>
      </w:r>
    </w:p>
    <w:p w14:paraId="279E3E6C" w14:textId="77777777" w:rsidR="00451A59" w:rsidRDefault="00451A59" w:rsidP="004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Arial"/>
          <w:i/>
          <w:sz w:val="22"/>
          <w:szCs w:val="22"/>
          <w:bdr w:val="none" w:sz="0" w:space="0" w:color="auto"/>
          <w:lang w:val="es-ES"/>
        </w:rPr>
      </w:pPr>
      <w:r w:rsidRPr="00E5578F">
        <w:rPr>
          <w:rFonts w:asciiTheme="minorHAnsi" w:eastAsia="MS Mincho" w:hAnsiTheme="minorHAnsi" w:cs="Courier New"/>
          <w:b/>
          <w:noProof/>
          <w:color w:val="FF0000"/>
          <w:sz w:val="22"/>
          <w:szCs w:val="22"/>
          <w:bdr w:val="none" w:sz="0" w:space="0" w:color="auto"/>
          <w:lang w:val="es-ES" w:eastAsia="es-ES"/>
        </w:rPr>
        <w:drawing>
          <wp:inline distT="0" distB="0" distL="0" distR="0" wp14:anchorId="51FABC7C" wp14:editId="1B1DC707">
            <wp:extent cx="742950" cy="742950"/>
            <wp:effectExtent l="0" t="0" r="0" b="0"/>
            <wp:docPr id="1" name="Imagen 1" descr="C:\Users\toshi\AppData\Local\Microsoft\Windows\INetCache\Content.Word\Avatar-bdi-color-borde-8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\AppData\Local\Microsoft\Windows\INetCache\Content.Word\Avatar-bdi-color-borde-800p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D8FD2" w14:textId="77777777" w:rsidR="00451A59" w:rsidRPr="00E53F10" w:rsidRDefault="00451A59" w:rsidP="004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Arial"/>
          <w:i/>
          <w:sz w:val="22"/>
          <w:szCs w:val="22"/>
          <w:bdr w:val="none" w:sz="0" w:space="0" w:color="auto"/>
          <w:lang w:val="pt-PT"/>
        </w:rPr>
      </w:pPr>
      <w:r w:rsidRPr="00E53F10">
        <w:rPr>
          <w:rFonts w:asciiTheme="minorHAnsi" w:eastAsia="MS Mincho" w:hAnsiTheme="minorHAnsi" w:cs="Courier New"/>
          <w:b/>
          <w:sz w:val="22"/>
          <w:szCs w:val="22"/>
          <w:bdr w:val="none" w:sz="0" w:space="0" w:color="auto"/>
          <w:lang w:val="pt-PT"/>
        </w:rPr>
        <w:t xml:space="preserve">Raquel </w:t>
      </w:r>
      <w:r>
        <w:rPr>
          <w:rFonts w:asciiTheme="minorHAnsi" w:eastAsia="MS Mincho" w:hAnsiTheme="minorHAnsi" w:cs="Courier New"/>
          <w:b/>
          <w:sz w:val="22"/>
          <w:szCs w:val="22"/>
          <w:bdr w:val="none" w:sz="0" w:space="0" w:color="auto"/>
          <w:lang w:val="pt-PT"/>
        </w:rPr>
        <w:t>Ló</w:t>
      </w:r>
      <w:r w:rsidRPr="00E53F10">
        <w:rPr>
          <w:rFonts w:asciiTheme="minorHAnsi" w:eastAsia="MS Mincho" w:hAnsiTheme="minorHAnsi" w:cs="Courier New"/>
          <w:b/>
          <w:sz w:val="22"/>
          <w:szCs w:val="22"/>
          <w:bdr w:val="none" w:sz="0" w:space="0" w:color="auto"/>
          <w:lang w:val="pt-PT"/>
        </w:rPr>
        <w:t>pez</w:t>
      </w:r>
    </w:p>
    <w:p w14:paraId="75135C47" w14:textId="77777777" w:rsidR="00451A59" w:rsidRPr="00E53F10" w:rsidRDefault="00F200F4" w:rsidP="004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sz w:val="22"/>
          <w:szCs w:val="22"/>
          <w:bdr w:val="none" w:sz="0" w:space="0" w:color="auto"/>
          <w:lang w:val="pt-PT"/>
        </w:rPr>
      </w:pPr>
      <w:hyperlink r:id="rId10" w:history="1">
        <w:r w:rsidR="00451A59" w:rsidRPr="00E53F10">
          <w:rPr>
            <w:rStyle w:val="Hipervnculo"/>
            <w:rFonts w:asciiTheme="minorHAnsi" w:eastAsia="MS Mincho" w:hAnsiTheme="minorHAnsi" w:cs="Courier New"/>
            <w:sz w:val="22"/>
            <w:szCs w:val="22"/>
            <w:u w:val="none"/>
            <w:bdr w:val="none" w:sz="0" w:space="0" w:color="auto"/>
            <w:lang w:val="pt-PT"/>
          </w:rPr>
          <w:t>raquel@bdicomunicacion.com</w:t>
        </w:r>
      </w:hyperlink>
    </w:p>
    <w:p w14:paraId="02C80CB4" w14:textId="77777777" w:rsidR="00451A59" w:rsidRPr="00E5578F" w:rsidRDefault="00451A59" w:rsidP="004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sz w:val="22"/>
          <w:szCs w:val="22"/>
          <w:bdr w:val="none" w:sz="0" w:space="0" w:color="auto"/>
          <w:lang w:val="it-IT"/>
        </w:rPr>
      </w:pPr>
      <w:r w:rsidRPr="00E5578F">
        <w:rPr>
          <w:rFonts w:asciiTheme="minorHAnsi" w:eastAsia="MS Mincho" w:hAnsiTheme="minorHAnsi" w:cs="Courier New"/>
          <w:b/>
          <w:sz w:val="22"/>
          <w:szCs w:val="22"/>
          <w:bdr w:val="none" w:sz="0" w:space="0" w:color="auto"/>
          <w:lang w:val="it-IT"/>
        </w:rPr>
        <w:t>Lola Sánchez-Manjavacas</w:t>
      </w:r>
    </w:p>
    <w:p w14:paraId="4F9C0113" w14:textId="77777777" w:rsidR="00451A59" w:rsidRPr="00E5578F" w:rsidRDefault="00F200F4" w:rsidP="004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sz w:val="22"/>
          <w:szCs w:val="22"/>
          <w:bdr w:val="none" w:sz="0" w:space="0" w:color="auto"/>
          <w:lang w:val="it-IT"/>
        </w:rPr>
      </w:pPr>
      <w:hyperlink r:id="rId11" w:history="1">
        <w:r w:rsidR="00451A59" w:rsidRPr="00E5578F">
          <w:rPr>
            <w:rStyle w:val="Hipervnculo"/>
            <w:rFonts w:asciiTheme="minorHAnsi" w:eastAsia="MS Mincho" w:hAnsiTheme="minorHAnsi" w:cs="Courier New"/>
            <w:sz w:val="22"/>
            <w:szCs w:val="22"/>
            <w:u w:val="none"/>
            <w:bdr w:val="none" w:sz="0" w:space="0" w:color="auto"/>
            <w:lang w:val="it-IT"/>
          </w:rPr>
          <w:t>lola@bdicomunicacion.com</w:t>
        </w:r>
      </w:hyperlink>
    </w:p>
    <w:p w14:paraId="2EE20BC6" w14:textId="77777777" w:rsidR="00451A59" w:rsidRPr="00E53F10" w:rsidRDefault="00451A59" w:rsidP="004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sz w:val="22"/>
          <w:szCs w:val="22"/>
          <w:bdr w:val="none" w:sz="0" w:space="0" w:color="auto"/>
          <w:lang w:val="it-IT"/>
        </w:rPr>
      </w:pPr>
      <w:r w:rsidRPr="00E53F10">
        <w:rPr>
          <w:rFonts w:asciiTheme="minorHAnsi" w:eastAsia="MS Mincho" w:hAnsiTheme="minorHAnsi" w:cs="Courier New"/>
          <w:b/>
          <w:sz w:val="22"/>
          <w:szCs w:val="22"/>
          <w:bdr w:val="none" w:sz="0" w:space="0" w:color="auto"/>
          <w:lang w:val="it-IT"/>
        </w:rPr>
        <w:t>Eugenio Sanz</w:t>
      </w:r>
    </w:p>
    <w:p w14:paraId="30EA7B8E" w14:textId="77777777" w:rsidR="00451A59" w:rsidRPr="00E53F10" w:rsidRDefault="00F200F4" w:rsidP="004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sz w:val="22"/>
          <w:szCs w:val="22"/>
          <w:bdr w:val="none" w:sz="0" w:space="0" w:color="auto"/>
          <w:lang w:val="it-IT"/>
        </w:rPr>
      </w:pPr>
      <w:hyperlink r:id="rId12" w:history="1">
        <w:r w:rsidR="00451A59" w:rsidRPr="00E53F10">
          <w:rPr>
            <w:rStyle w:val="Hipervnculo"/>
            <w:rFonts w:asciiTheme="minorHAnsi" w:eastAsia="MS Mincho" w:hAnsiTheme="minorHAnsi" w:cs="Courier New"/>
            <w:sz w:val="22"/>
            <w:szCs w:val="22"/>
            <w:u w:val="none"/>
            <w:bdr w:val="none" w:sz="0" w:space="0" w:color="auto"/>
            <w:lang w:val="it-IT"/>
          </w:rPr>
          <w:t>eugenio@bdicomunicacion.com</w:t>
        </w:r>
      </w:hyperlink>
    </w:p>
    <w:p w14:paraId="2E92BB26" w14:textId="77777777" w:rsidR="00451A59" w:rsidRPr="00E5578F" w:rsidRDefault="00451A59" w:rsidP="004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sz w:val="22"/>
          <w:szCs w:val="22"/>
          <w:bdr w:val="none" w:sz="0" w:space="0" w:color="auto"/>
          <w:lang w:val="pt-PT"/>
        </w:rPr>
      </w:pPr>
      <w:r w:rsidRPr="00E5578F">
        <w:rPr>
          <w:rFonts w:asciiTheme="minorHAnsi" w:eastAsia="MS Mincho" w:hAnsiTheme="minorHAnsi" w:cs="Courier New"/>
          <w:b/>
          <w:sz w:val="22"/>
          <w:szCs w:val="22"/>
          <w:bdr w:val="none" w:sz="0" w:space="0" w:color="auto"/>
          <w:lang w:val="pt-PT"/>
        </w:rPr>
        <w:t>913604610</w:t>
      </w:r>
    </w:p>
    <w:p w14:paraId="4E225BFF" w14:textId="77777777" w:rsidR="00451A59" w:rsidRDefault="00451A59" w:rsidP="004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sz w:val="22"/>
          <w:szCs w:val="22"/>
          <w:bdr w:val="none" w:sz="0" w:space="0" w:color="auto"/>
          <w:lang w:val="pt-PT"/>
        </w:rPr>
      </w:pPr>
    </w:p>
    <w:p w14:paraId="17303283" w14:textId="77777777" w:rsidR="00451A59" w:rsidRPr="00E5578F" w:rsidRDefault="00451A59" w:rsidP="004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eastAsia="MS Mincho" w:hAnsiTheme="minorHAnsi" w:cs="Courier New"/>
          <w:b/>
          <w:sz w:val="22"/>
          <w:szCs w:val="22"/>
          <w:bdr w:val="none" w:sz="0" w:space="0" w:color="auto"/>
          <w:lang w:val="pt-PT"/>
        </w:rPr>
      </w:pPr>
      <w:r w:rsidRPr="00E5578F">
        <w:rPr>
          <w:rFonts w:asciiTheme="minorHAnsi" w:eastAsia="MS Mincho" w:hAnsiTheme="minorHAnsi" w:cs="Courier New"/>
          <w:b/>
          <w:sz w:val="22"/>
          <w:szCs w:val="22"/>
          <w:bdr w:val="none" w:sz="0" w:space="0" w:color="auto"/>
          <w:lang w:val="pt-PT"/>
        </w:rPr>
        <w:t>Sara Ribas</w:t>
      </w:r>
    </w:p>
    <w:p w14:paraId="2F0E7C25" w14:textId="77777777" w:rsidR="00451A59" w:rsidRDefault="00F200F4" w:rsidP="004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contextualSpacing/>
        <w:jc w:val="right"/>
        <w:rPr>
          <w:rFonts w:asciiTheme="minorHAnsi" w:eastAsia="MS Mincho" w:hAnsiTheme="minorHAnsi" w:cs="Courier New"/>
          <w:sz w:val="22"/>
          <w:szCs w:val="22"/>
          <w:bdr w:val="none" w:sz="0" w:space="0" w:color="auto"/>
          <w:lang w:val="pt-PT"/>
        </w:rPr>
      </w:pPr>
      <w:hyperlink r:id="rId13" w:history="1">
        <w:r w:rsidR="00451A59" w:rsidRPr="00E5578F">
          <w:rPr>
            <w:rStyle w:val="Hipervnculo"/>
            <w:rFonts w:asciiTheme="minorHAnsi" w:eastAsia="MS Mincho" w:hAnsiTheme="minorHAnsi" w:cs="Courier New"/>
            <w:sz w:val="22"/>
            <w:szCs w:val="22"/>
            <w:u w:val="none"/>
            <w:bdr w:val="none" w:sz="0" w:space="0" w:color="auto"/>
            <w:lang w:val="pt-PT"/>
          </w:rPr>
          <w:t>comunicacion@cepesca.es</w:t>
        </w:r>
      </w:hyperlink>
    </w:p>
    <w:p w14:paraId="59BD65E4" w14:textId="77777777" w:rsidR="0080121C" w:rsidRPr="00413AB8" w:rsidRDefault="00451A59" w:rsidP="00413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contextualSpacing/>
        <w:jc w:val="right"/>
        <w:rPr>
          <w:rFonts w:asciiTheme="minorHAnsi" w:eastAsia="MS Mincho" w:hAnsiTheme="minorHAnsi" w:cs="Courier New"/>
          <w:sz w:val="22"/>
          <w:szCs w:val="22"/>
          <w:bdr w:val="none" w:sz="0" w:space="0" w:color="auto"/>
          <w:lang w:val="pt-PT"/>
        </w:rPr>
      </w:pPr>
      <w:r w:rsidRPr="00E53F10">
        <w:rPr>
          <w:rFonts w:asciiTheme="minorHAnsi" w:hAnsiTheme="minorHAnsi" w:cs="Courier New"/>
          <w:b/>
          <w:sz w:val="22"/>
          <w:szCs w:val="22"/>
          <w:lang w:val="pt-PT" w:eastAsia="es-ES"/>
        </w:rPr>
        <w:t>914323489</w:t>
      </w:r>
    </w:p>
    <w:sectPr w:rsidR="0080121C" w:rsidRPr="00413AB8" w:rsidSect="00E5578F">
      <w:headerReference w:type="default" r:id="rId14"/>
      <w:footerReference w:type="default" r:id="rId15"/>
      <w:pgSz w:w="11900" w:h="16840"/>
      <w:pgMar w:top="1418" w:right="1701" w:bottom="1418" w:left="1701" w:header="10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E0AB6" w14:textId="77777777" w:rsidR="00F200F4" w:rsidRDefault="00F200F4">
      <w:r>
        <w:separator/>
      </w:r>
    </w:p>
  </w:endnote>
  <w:endnote w:type="continuationSeparator" w:id="0">
    <w:p w14:paraId="43AF242E" w14:textId="77777777" w:rsidR="00F200F4" w:rsidRDefault="00F2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55DB" w14:textId="503814C4" w:rsidR="00E5578F" w:rsidRDefault="00643759">
    <w:pPr>
      <w:pStyle w:val="Piedepgina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838C2">
      <w:rPr>
        <w:noProof/>
      </w:rPr>
      <w:t>2</w:t>
    </w:r>
    <w:r>
      <w:fldChar w:fldCharType="end"/>
    </w:r>
  </w:p>
  <w:p w14:paraId="1FDAA1D4" w14:textId="77777777" w:rsidR="00E5578F" w:rsidRDefault="00643759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</w:rPr>
    </w:pPr>
    <w:r>
      <w:rPr>
        <w:rFonts w:ascii="Arial"/>
        <w:sz w:val="18"/>
        <w:szCs w:val="18"/>
      </w:rPr>
      <w:t>Confederaci</w:t>
    </w:r>
    <w:r>
      <w:rPr>
        <w:sz w:val="18"/>
        <w:szCs w:val="18"/>
      </w:rPr>
      <w:t>ó</w:t>
    </w:r>
    <w:r>
      <w:rPr>
        <w:rFonts w:ascii="Arial"/>
        <w:sz w:val="18"/>
        <w:szCs w:val="18"/>
      </w:rPr>
      <w:t>n Espa</w:t>
    </w:r>
    <w:r>
      <w:rPr>
        <w:sz w:val="18"/>
        <w:szCs w:val="18"/>
      </w:rPr>
      <w:t>ñ</w:t>
    </w:r>
    <w:r>
      <w:rPr>
        <w:rFonts w:ascii="Arial"/>
        <w:sz w:val="18"/>
        <w:szCs w:val="18"/>
      </w:rPr>
      <w:t>ola de Pesca (CEPESCA)</w:t>
    </w:r>
  </w:p>
  <w:p w14:paraId="217F11D1" w14:textId="77777777" w:rsidR="00E5578F" w:rsidRDefault="00643759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  <w:lang w:val="en-US"/>
      </w:rPr>
    </w:pPr>
    <w:r>
      <w:rPr>
        <w:rFonts w:ascii="Arial"/>
        <w:sz w:val="18"/>
        <w:szCs w:val="18"/>
        <w:lang w:val="en-US"/>
      </w:rPr>
      <w:t>C/ Doctor Fleming n</w:t>
    </w:r>
    <w:r>
      <w:rPr>
        <w:sz w:val="18"/>
        <w:szCs w:val="18"/>
        <w:lang w:val="en-US"/>
      </w:rPr>
      <w:t>º</w:t>
    </w:r>
    <w:r>
      <w:rPr>
        <w:sz w:val="18"/>
        <w:szCs w:val="18"/>
        <w:lang w:val="en-US"/>
      </w:rPr>
      <w:t xml:space="preserve"> </w:t>
    </w:r>
    <w:r>
      <w:rPr>
        <w:rFonts w:ascii="Arial"/>
        <w:sz w:val="18"/>
        <w:szCs w:val="18"/>
        <w:lang w:val="en-US"/>
      </w:rPr>
      <w:t>7 28036 Madrid</w:t>
    </w:r>
  </w:p>
  <w:p w14:paraId="22DB4390" w14:textId="77777777" w:rsidR="00E5578F" w:rsidRDefault="00643759">
    <w:pPr>
      <w:pStyle w:val="Piedepgina"/>
      <w:tabs>
        <w:tab w:val="clear" w:pos="8504"/>
        <w:tab w:val="right" w:pos="8478"/>
      </w:tabs>
      <w:rPr>
        <w:rFonts w:ascii="Arial" w:eastAsia="Arial" w:hAnsi="Arial" w:cs="Arial"/>
        <w:sz w:val="18"/>
        <w:szCs w:val="18"/>
        <w:lang w:val="en-US"/>
      </w:rPr>
    </w:pPr>
    <w:r>
      <w:rPr>
        <w:rFonts w:ascii="Arial"/>
        <w:sz w:val="18"/>
        <w:szCs w:val="18"/>
        <w:lang w:val="en-US"/>
      </w:rPr>
      <w:t xml:space="preserve">Twitter: </w:t>
    </w:r>
    <w:r>
      <w:rPr>
        <w:rFonts w:ascii="Arial"/>
        <w:color w:val="242EF8"/>
        <w:sz w:val="18"/>
        <w:szCs w:val="18"/>
        <w:lang w:val="en-US"/>
      </w:rPr>
      <w:t>@CEPESCA</w:t>
    </w:r>
  </w:p>
  <w:p w14:paraId="50BBAD79" w14:textId="77777777" w:rsidR="00E5578F" w:rsidRPr="00E53F10" w:rsidRDefault="00643759">
    <w:pPr>
      <w:pStyle w:val="Piedepgina"/>
      <w:tabs>
        <w:tab w:val="clear" w:pos="8504"/>
        <w:tab w:val="right" w:pos="8478"/>
      </w:tabs>
      <w:rPr>
        <w:rFonts w:ascii="Arial" w:eastAsia="Arial" w:hAnsi="Arial" w:cs="Arial"/>
        <w:color w:val="242EF8"/>
        <w:sz w:val="18"/>
        <w:szCs w:val="18"/>
        <w:lang w:val="pt-PT"/>
      </w:rPr>
    </w:pPr>
    <w:r w:rsidRPr="00E53F10">
      <w:rPr>
        <w:rFonts w:ascii="Arial"/>
        <w:sz w:val="18"/>
        <w:szCs w:val="18"/>
        <w:lang w:val="pt-PT"/>
      </w:rPr>
      <w:t xml:space="preserve">Facebook: </w:t>
    </w:r>
    <w:r w:rsidRPr="00E53F10">
      <w:rPr>
        <w:rFonts w:ascii="Arial"/>
        <w:color w:val="242EF8"/>
        <w:sz w:val="18"/>
        <w:szCs w:val="18"/>
        <w:lang w:val="pt-PT"/>
      </w:rPr>
      <w:t xml:space="preserve">Cepesca Pesca </w:t>
    </w:r>
  </w:p>
  <w:p w14:paraId="4AFAE3B5" w14:textId="77777777" w:rsidR="00E5578F" w:rsidRPr="00E53F10" w:rsidRDefault="00643759">
    <w:pPr>
      <w:pStyle w:val="Piedepgina"/>
      <w:tabs>
        <w:tab w:val="clear" w:pos="8504"/>
        <w:tab w:val="right" w:pos="8478"/>
      </w:tabs>
      <w:rPr>
        <w:lang w:val="pt-PT"/>
      </w:rPr>
    </w:pPr>
    <w:r w:rsidRPr="00E53F10">
      <w:rPr>
        <w:rFonts w:ascii="Arial"/>
        <w:color w:val="242EF8"/>
        <w:sz w:val="18"/>
        <w:szCs w:val="18"/>
        <w:lang w:val="pt-PT"/>
      </w:rPr>
      <w:t>www.cepesca.es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2D128" w14:textId="77777777" w:rsidR="00F200F4" w:rsidRDefault="00F200F4">
      <w:r>
        <w:separator/>
      </w:r>
    </w:p>
  </w:footnote>
  <w:footnote w:type="continuationSeparator" w:id="0">
    <w:p w14:paraId="6CE8875B" w14:textId="77777777" w:rsidR="00F200F4" w:rsidRDefault="00F20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BCB60" w14:textId="77777777" w:rsidR="00E5578F" w:rsidRDefault="00643759" w:rsidP="00E5578F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  <w:r>
      <w:rPr>
        <w:noProof/>
        <w:lang w:val="es-ES"/>
      </w:rPr>
      <w:drawing>
        <wp:anchor distT="152400" distB="152400" distL="152400" distR="152400" simplePos="0" relativeHeight="251659264" behindDoc="1" locked="0" layoutInCell="1" allowOverlap="1" wp14:anchorId="47C91BEF" wp14:editId="094187AE">
          <wp:simplePos x="0" y="0"/>
          <wp:positionH relativeFrom="page">
            <wp:posOffset>4581525</wp:posOffset>
          </wp:positionH>
          <wp:positionV relativeFrom="paragraph">
            <wp:posOffset>200025</wp:posOffset>
          </wp:positionV>
          <wp:extent cx="1983105" cy="7302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105" cy="730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31FEC83F" wp14:editId="1654EEE8">
          <wp:extent cx="1065600" cy="842400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AGAC Logo sin Leyend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84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val="es-ES"/>
      </w:rPr>
      <w:drawing>
        <wp:inline distT="0" distB="0" distL="0" distR="0" wp14:anchorId="535E01D6" wp14:editId="58795A7D">
          <wp:extent cx="1947600" cy="756000"/>
          <wp:effectExtent l="0" t="0" r="0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naba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261352" w14:textId="77777777" w:rsidR="002231A4" w:rsidRDefault="00643759" w:rsidP="00E5578F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172EB"/>
    <w:multiLevelType w:val="hybridMultilevel"/>
    <w:tmpl w:val="EB40B0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59"/>
    <w:rsid w:val="000A4EA7"/>
    <w:rsid w:val="000E1BA4"/>
    <w:rsid w:val="00147C2B"/>
    <w:rsid w:val="00173771"/>
    <w:rsid w:val="0021718B"/>
    <w:rsid w:val="002633B4"/>
    <w:rsid w:val="002711C0"/>
    <w:rsid w:val="00413AB8"/>
    <w:rsid w:val="00430E42"/>
    <w:rsid w:val="00451A59"/>
    <w:rsid w:val="005861E9"/>
    <w:rsid w:val="005F56E6"/>
    <w:rsid w:val="00643759"/>
    <w:rsid w:val="006558A0"/>
    <w:rsid w:val="0066236F"/>
    <w:rsid w:val="006B6D15"/>
    <w:rsid w:val="006F4952"/>
    <w:rsid w:val="00776FEB"/>
    <w:rsid w:val="0078588D"/>
    <w:rsid w:val="007B1A2F"/>
    <w:rsid w:val="008241BE"/>
    <w:rsid w:val="0091379E"/>
    <w:rsid w:val="00954DB7"/>
    <w:rsid w:val="00A65E4E"/>
    <w:rsid w:val="00AF6EC8"/>
    <w:rsid w:val="00B24F23"/>
    <w:rsid w:val="00B954F9"/>
    <w:rsid w:val="00C6243E"/>
    <w:rsid w:val="00D03C3D"/>
    <w:rsid w:val="00D50F32"/>
    <w:rsid w:val="00D56231"/>
    <w:rsid w:val="00DD33FD"/>
    <w:rsid w:val="00EB2983"/>
    <w:rsid w:val="00F200F4"/>
    <w:rsid w:val="00F838C2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66BB"/>
  <w15:chartTrackingRefBased/>
  <w15:docId w15:val="{805C5003-9C9F-45F6-AC2A-E890F783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1A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51A59"/>
    <w:rPr>
      <w:u w:val="single"/>
    </w:rPr>
  </w:style>
  <w:style w:type="paragraph" w:styleId="Encabezado">
    <w:name w:val="header"/>
    <w:link w:val="EncabezadoCar"/>
    <w:rsid w:val="00451A5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51A59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link w:val="PiedepginaCar"/>
    <w:rsid w:val="00451A5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451A59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customStyle="1" w:styleId="Cuerpo">
    <w:name w:val="Cuerpo"/>
    <w:rsid w:val="00451A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ES"/>
    </w:rPr>
  </w:style>
  <w:style w:type="paragraph" w:customStyle="1" w:styleId="Sinespaciado1">
    <w:name w:val="Sin espaciado1"/>
    <w:rsid w:val="00451A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basedOn w:val="Fuentedeprrafopredeter"/>
    <w:rsid w:val="00451A59"/>
    <w:rPr>
      <w:rFonts w:ascii="Calibri" w:eastAsia="Calibri" w:hAnsi="Calibri" w:cs="Calibri"/>
      <w:color w:val="0000FF"/>
      <w:sz w:val="20"/>
      <w:szCs w:val="20"/>
      <w:u w:val="single" w:color="000000"/>
      <w:lang w:val="es-ES_tradnl"/>
    </w:rPr>
  </w:style>
  <w:style w:type="paragraph" w:styleId="NormalWeb">
    <w:name w:val="Normal (Web)"/>
    <w:rsid w:val="00451A5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styleId="Sinespaciado">
    <w:name w:val="No Spacing"/>
    <w:uiPriority w:val="1"/>
    <w:qFormat/>
    <w:rsid w:val="002171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styleId="Textoennegrita">
    <w:name w:val="Strong"/>
    <w:basedOn w:val="Fuentedeprrafopredeter"/>
    <w:uiPriority w:val="22"/>
    <w:qFormat/>
    <w:rsid w:val="00D50F3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E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EC8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esca.es" TargetMode="External"/><Relationship Id="rId13" Type="http://schemas.openxmlformats.org/officeDocument/2006/relationships/hyperlink" Target="mailto:comunicacion@cepesca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odaplana.es/descargas/industriaatuneraenelmundo/index.html" TargetMode="External"/><Relationship Id="rId12" Type="http://schemas.openxmlformats.org/officeDocument/2006/relationships/hyperlink" Target="mailto:eugenio@bdicomunicacion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la@bdicomunicacion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aquel@bdicomunicaci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2016-01-25T09:37:00Z</cp:lastPrinted>
  <dcterms:created xsi:type="dcterms:W3CDTF">2016-01-25T16:01:00Z</dcterms:created>
  <dcterms:modified xsi:type="dcterms:W3CDTF">2016-01-25T16:01:00Z</dcterms:modified>
</cp:coreProperties>
</file>